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F20A" w14:textId="4E849F51" w:rsidR="00EF49E9" w:rsidRDefault="00EF49E9" w:rsidP="0049715D"/>
    <w:p w14:paraId="5F298326" w14:textId="1B0469F9" w:rsidR="006A77CA" w:rsidRPr="0077046F" w:rsidRDefault="00FD1D21" w:rsidP="006A77CA">
      <w:pPr>
        <w:pStyle w:val="Titre1"/>
        <w:spacing w:before="0" w:line="276" w:lineRule="auto"/>
        <w:rPr>
          <w:rFonts w:asciiTheme="minorHAnsi" w:hAnsiTheme="minorHAnsi" w:cstheme="minorHAnsi"/>
          <w:b/>
          <w:bCs/>
          <w:color w:val="FF8A15"/>
          <w:sz w:val="32"/>
          <w:szCs w:val="32"/>
          <w:lang w:val="fr-FR"/>
        </w:rPr>
      </w:pPr>
      <w:r w:rsidRPr="0077046F">
        <w:rPr>
          <w:rFonts w:asciiTheme="minorHAnsi" w:hAnsiTheme="minorHAnsi" w:cstheme="minorHAnsi"/>
          <w:b/>
          <w:bCs/>
          <w:color w:val="FF8A15"/>
          <w:sz w:val="32"/>
          <w:szCs w:val="32"/>
          <w:lang w:val="fr-FR"/>
        </w:rPr>
        <w:t xml:space="preserve">une </w:t>
      </w:r>
      <w:r w:rsidR="006E26D5" w:rsidRPr="0077046F">
        <w:rPr>
          <w:rFonts w:asciiTheme="minorHAnsi" w:hAnsiTheme="minorHAnsi" w:cstheme="minorHAnsi"/>
          <w:b/>
          <w:bCs/>
          <w:color w:val="FF8A15"/>
          <w:sz w:val="32"/>
          <w:szCs w:val="32"/>
          <w:lang w:val="fr-FR"/>
        </w:rPr>
        <w:t>É</w:t>
      </w:r>
      <w:r w:rsidR="003902C0" w:rsidRPr="0077046F">
        <w:rPr>
          <w:rFonts w:asciiTheme="minorHAnsi" w:hAnsiTheme="minorHAnsi" w:cstheme="minorHAnsi"/>
          <w:b/>
          <w:bCs/>
          <w:color w:val="FF8A15"/>
          <w:sz w:val="32"/>
          <w:szCs w:val="32"/>
          <w:lang w:val="fr-FR"/>
        </w:rPr>
        <w:t>quipe renforc</w:t>
      </w:r>
      <w:r w:rsidR="006E26D5" w:rsidRPr="0077046F">
        <w:rPr>
          <w:rFonts w:asciiTheme="minorHAnsi" w:hAnsiTheme="minorHAnsi" w:cstheme="minorHAnsi"/>
          <w:b/>
          <w:bCs/>
          <w:color w:val="FF8A15"/>
          <w:sz w:val="32"/>
          <w:szCs w:val="32"/>
          <w:lang w:val="fr-FR"/>
        </w:rPr>
        <w:t>É</w:t>
      </w:r>
      <w:r w:rsidR="003902C0" w:rsidRPr="0077046F">
        <w:rPr>
          <w:rFonts w:asciiTheme="minorHAnsi" w:hAnsiTheme="minorHAnsi" w:cstheme="minorHAnsi"/>
          <w:b/>
          <w:bCs/>
          <w:color w:val="FF8A15"/>
          <w:sz w:val="32"/>
          <w:szCs w:val="32"/>
          <w:lang w:val="fr-FR"/>
        </w:rPr>
        <w:t xml:space="preserve">e </w:t>
      </w:r>
      <w:r w:rsidR="0022435C" w:rsidRPr="0077046F">
        <w:rPr>
          <w:rFonts w:asciiTheme="minorHAnsi" w:hAnsiTheme="minorHAnsi" w:cstheme="minorHAnsi"/>
          <w:b/>
          <w:bCs/>
          <w:color w:val="FF8A15"/>
          <w:sz w:val="32"/>
          <w:szCs w:val="32"/>
          <w:lang w:val="fr-FR"/>
        </w:rPr>
        <w:t>et un projet</w:t>
      </w:r>
      <w:r w:rsidR="0015457F" w:rsidRPr="0077046F">
        <w:rPr>
          <w:rFonts w:asciiTheme="minorHAnsi" w:hAnsiTheme="minorHAnsi" w:cstheme="minorHAnsi"/>
          <w:b/>
          <w:bCs/>
          <w:color w:val="FF8A15"/>
          <w:sz w:val="32"/>
          <w:szCs w:val="32"/>
          <w:lang w:val="fr-FR"/>
        </w:rPr>
        <w:t xml:space="preserve"> </w:t>
      </w:r>
      <w:r w:rsidR="0022435C" w:rsidRPr="0077046F">
        <w:rPr>
          <w:rFonts w:asciiTheme="minorHAnsi" w:hAnsiTheme="minorHAnsi" w:cstheme="minorHAnsi"/>
          <w:b/>
          <w:bCs/>
          <w:color w:val="FF8A15"/>
          <w:sz w:val="32"/>
          <w:szCs w:val="32"/>
          <w:lang w:val="fr-FR"/>
        </w:rPr>
        <w:t>tourn</w:t>
      </w:r>
      <w:r w:rsidR="00032513" w:rsidRPr="0077046F">
        <w:rPr>
          <w:rFonts w:asciiTheme="minorHAnsi" w:hAnsiTheme="minorHAnsi" w:cstheme="minorHAnsi"/>
          <w:b/>
          <w:bCs/>
          <w:color w:val="FF8A15"/>
          <w:sz w:val="32"/>
          <w:szCs w:val="32"/>
          <w:lang w:val="fr-FR"/>
        </w:rPr>
        <w:t xml:space="preserve">É </w:t>
      </w:r>
      <w:r w:rsidR="0022435C" w:rsidRPr="0077046F">
        <w:rPr>
          <w:rFonts w:asciiTheme="minorHAnsi" w:hAnsiTheme="minorHAnsi" w:cstheme="minorHAnsi"/>
          <w:b/>
          <w:bCs/>
          <w:color w:val="FF8A15"/>
          <w:sz w:val="32"/>
          <w:szCs w:val="32"/>
          <w:lang w:val="fr-FR"/>
        </w:rPr>
        <w:t>vers la durabilit</w:t>
      </w:r>
      <w:r w:rsidR="00D60B58">
        <w:rPr>
          <w:rFonts w:asciiTheme="minorHAnsi" w:hAnsiTheme="minorHAnsi" w:cstheme="minorHAnsi"/>
          <w:b/>
          <w:bCs/>
          <w:color w:val="FF8A15"/>
          <w:sz w:val="32"/>
          <w:szCs w:val="32"/>
          <w:lang w:val="fr-FR"/>
        </w:rPr>
        <w:t>É</w:t>
      </w:r>
    </w:p>
    <w:p w14:paraId="3279AF3F" w14:textId="52127123" w:rsidR="003D66FF" w:rsidRPr="0077046F" w:rsidRDefault="00FD1D21" w:rsidP="0044192C">
      <w:pPr>
        <w:pStyle w:val="Titre3"/>
        <w:spacing w:before="240" w:line="276" w:lineRule="auto"/>
        <w:jc w:val="both"/>
        <w:rPr>
          <w:rFonts w:asciiTheme="minorHAnsi" w:hAnsiTheme="minorHAnsi" w:cstheme="minorHAnsi"/>
          <w:i/>
          <w:iCs/>
          <w:color w:val="auto"/>
          <w:sz w:val="24"/>
          <w:szCs w:val="24"/>
          <w:lang w:val="fr-FR"/>
        </w:rPr>
      </w:pPr>
      <w:r w:rsidRPr="0077046F">
        <w:rPr>
          <w:rFonts w:asciiTheme="minorHAnsi" w:hAnsiTheme="minorHAnsi" w:cstheme="minorHAnsi"/>
          <w:i/>
          <w:iCs/>
          <w:color w:val="auto"/>
          <w:sz w:val="24"/>
          <w:szCs w:val="24"/>
          <w:lang w:val="fr-FR"/>
        </w:rPr>
        <w:t>Le Cercle InterElles</w:t>
      </w:r>
      <w:r w:rsidR="00187CFA" w:rsidRPr="0077046F">
        <w:rPr>
          <w:rFonts w:asciiTheme="minorHAnsi" w:hAnsiTheme="minorHAnsi" w:cstheme="minorHAnsi"/>
          <w:i/>
          <w:iCs/>
          <w:color w:val="auto"/>
          <w:sz w:val="24"/>
          <w:szCs w:val="24"/>
          <w:lang w:val="fr-FR"/>
        </w:rPr>
        <w:t xml:space="preserve"> </w:t>
      </w:r>
      <w:r w:rsidR="003D66FF" w:rsidRPr="0077046F">
        <w:rPr>
          <w:rFonts w:asciiTheme="minorHAnsi" w:hAnsiTheme="minorHAnsi" w:cstheme="minorHAnsi"/>
          <w:i/>
          <w:iCs/>
          <w:color w:val="auto"/>
          <w:sz w:val="24"/>
          <w:szCs w:val="24"/>
          <w:lang w:val="fr-FR"/>
        </w:rPr>
        <w:t xml:space="preserve">étend et </w:t>
      </w:r>
      <w:r w:rsidR="00187CFA" w:rsidRPr="0077046F">
        <w:rPr>
          <w:rFonts w:asciiTheme="minorHAnsi" w:hAnsiTheme="minorHAnsi" w:cstheme="minorHAnsi"/>
          <w:i/>
          <w:iCs/>
          <w:color w:val="auto"/>
          <w:sz w:val="24"/>
          <w:szCs w:val="24"/>
          <w:lang w:val="fr-FR"/>
        </w:rPr>
        <w:t xml:space="preserve">renforce son réseau </w:t>
      </w:r>
      <w:r w:rsidR="0072059D" w:rsidRPr="0077046F">
        <w:rPr>
          <w:rFonts w:asciiTheme="minorHAnsi" w:hAnsiTheme="minorHAnsi" w:cstheme="minorHAnsi"/>
          <w:i/>
          <w:iCs/>
          <w:color w:val="auto"/>
          <w:sz w:val="24"/>
          <w:szCs w:val="24"/>
          <w:lang w:val="fr-FR"/>
        </w:rPr>
        <w:t>avec</w:t>
      </w:r>
      <w:r w:rsidR="00FC5295" w:rsidRPr="0077046F">
        <w:rPr>
          <w:rFonts w:asciiTheme="minorHAnsi" w:hAnsiTheme="minorHAnsi" w:cstheme="minorHAnsi"/>
          <w:i/>
          <w:iCs/>
          <w:color w:val="auto"/>
          <w:sz w:val="24"/>
          <w:szCs w:val="24"/>
          <w:lang w:val="fr-FR"/>
        </w:rPr>
        <w:t xml:space="preserve"> une recrue</w:t>
      </w:r>
      <w:r w:rsidR="00056B9D" w:rsidRPr="0077046F">
        <w:rPr>
          <w:rFonts w:asciiTheme="minorHAnsi" w:hAnsiTheme="minorHAnsi" w:cstheme="minorHAnsi"/>
          <w:i/>
          <w:iCs/>
          <w:color w:val="auto"/>
          <w:sz w:val="24"/>
          <w:szCs w:val="24"/>
          <w:lang w:val="fr-FR"/>
        </w:rPr>
        <w:t xml:space="preserve"> de choix</w:t>
      </w:r>
      <w:r w:rsidR="00FC5295" w:rsidRPr="0077046F">
        <w:rPr>
          <w:rFonts w:asciiTheme="minorHAnsi" w:hAnsiTheme="minorHAnsi" w:cstheme="minorHAnsi"/>
          <w:i/>
          <w:iCs/>
          <w:color w:val="auto"/>
          <w:sz w:val="24"/>
          <w:szCs w:val="24"/>
          <w:lang w:val="fr-FR"/>
        </w:rPr>
        <w:t xml:space="preserve"> : </w:t>
      </w:r>
      <w:r w:rsidR="0072059D" w:rsidRPr="0077046F">
        <w:rPr>
          <w:rFonts w:asciiTheme="minorHAnsi" w:hAnsiTheme="minorHAnsi" w:cstheme="minorHAnsi"/>
          <w:i/>
          <w:iCs/>
          <w:color w:val="auto"/>
          <w:sz w:val="24"/>
          <w:szCs w:val="24"/>
          <w:lang w:val="fr-FR"/>
        </w:rPr>
        <w:t>Thal</w:t>
      </w:r>
      <w:r w:rsidR="00D40CD7" w:rsidRPr="0077046F">
        <w:rPr>
          <w:rFonts w:asciiTheme="minorHAnsi" w:hAnsiTheme="minorHAnsi" w:cstheme="minorHAnsi"/>
          <w:i/>
          <w:iCs/>
          <w:color w:val="auto"/>
          <w:sz w:val="24"/>
          <w:szCs w:val="24"/>
          <w:lang w:val="fr-FR"/>
        </w:rPr>
        <w:t>e</w:t>
      </w:r>
      <w:r w:rsidR="0072059D" w:rsidRPr="0077046F">
        <w:rPr>
          <w:rFonts w:asciiTheme="minorHAnsi" w:hAnsiTheme="minorHAnsi" w:cstheme="minorHAnsi"/>
          <w:i/>
          <w:iCs/>
          <w:color w:val="auto"/>
          <w:sz w:val="24"/>
          <w:szCs w:val="24"/>
          <w:lang w:val="fr-FR"/>
        </w:rPr>
        <w:t>s,</w:t>
      </w:r>
      <w:r w:rsidR="00FC5295" w:rsidRPr="0077046F">
        <w:rPr>
          <w:rFonts w:asciiTheme="minorHAnsi" w:hAnsiTheme="minorHAnsi" w:cstheme="minorHAnsi"/>
          <w:i/>
          <w:iCs/>
          <w:color w:val="auto"/>
          <w:sz w:val="24"/>
          <w:szCs w:val="24"/>
          <w:lang w:val="fr-FR"/>
        </w:rPr>
        <w:t xml:space="preserve"> </w:t>
      </w:r>
      <w:r w:rsidR="00064E08" w:rsidRPr="0077046F">
        <w:rPr>
          <w:rFonts w:asciiTheme="minorHAnsi" w:hAnsiTheme="minorHAnsi" w:cstheme="minorHAnsi"/>
          <w:i/>
          <w:iCs/>
          <w:color w:val="auto"/>
          <w:sz w:val="24"/>
          <w:szCs w:val="24"/>
          <w:shd w:val="clear" w:color="auto" w:fill="FEFEFE"/>
          <w:lang w:val="fr-FR"/>
        </w:rPr>
        <w:t>leader mondial des hautes technologies</w:t>
      </w:r>
      <w:r w:rsidR="001D6098" w:rsidRPr="0077046F">
        <w:rPr>
          <w:rFonts w:asciiTheme="minorHAnsi" w:hAnsiTheme="minorHAnsi" w:cstheme="minorHAnsi"/>
          <w:i/>
          <w:iCs/>
          <w:color w:val="auto"/>
          <w:sz w:val="24"/>
          <w:szCs w:val="24"/>
          <w:shd w:val="clear" w:color="auto" w:fill="FEFEFE"/>
          <w:lang w:val="fr-FR"/>
        </w:rPr>
        <w:t>,</w:t>
      </w:r>
      <w:r w:rsidR="00FC6C58" w:rsidRPr="0077046F">
        <w:rPr>
          <w:rFonts w:asciiTheme="minorHAnsi" w:hAnsiTheme="minorHAnsi" w:cstheme="minorHAnsi"/>
          <w:i/>
          <w:iCs/>
          <w:color w:val="auto"/>
          <w:sz w:val="24"/>
          <w:szCs w:val="24"/>
          <w:shd w:val="clear" w:color="auto" w:fill="FEFEFE"/>
          <w:lang w:val="fr-FR"/>
        </w:rPr>
        <w:t xml:space="preserve"> et </w:t>
      </w:r>
      <w:r w:rsidR="002D29FE">
        <w:rPr>
          <w:rFonts w:asciiTheme="minorHAnsi" w:hAnsiTheme="minorHAnsi" w:cstheme="minorHAnsi"/>
          <w:i/>
          <w:iCs/>
          <w:color w:val="auto"/>
          <w:sz w:val="24"/>
          <w:szCs w:val="24"/>
          <w:shd w:val="clear" w:color="auto" w:fill="FEFEFE"/>
          <w:lang w:val="fr-FR"/>
        </w:rPr>
        <w:t>pr</w:t>
      </w:r>
      <w:r w:rsidR="00FC6C58" w:rsidRPr="0077046F">
        <w:rPr>
          <w:rFonts w:asciiTheme="minorHAnsi" w:hAnsiTheme="minorHAnsi" w:cstheme="minorHAnsi"/>
          <w:i/>
          <w:iCs/>
          <w:color w:val="auto"/>
          <w:sz w:val="24"/>
          <w:szCs w:val="24"/>
          <w:shd w:val="clear" w:color="auto" w:fill="FEFEFE"/>
          <w:lang w:val="fr-FR"/>
        </w:rPr>
        <w:t xml:space="preserve">épare </w:t>
      </w:r>
      <w:r w:rsidR="001D6098" w:rsidRPr="0077046F">
        <w:rPr>
          <w:rFonts w:asciiTheme="minorHAnsi" w:hAnsiTheme="minorHAnsi" w:cstheme="minorHAnsi"/>
          <w:i/>
          <w:iCs/>
          <w:color w:val="auto"/>
          <w:sz w:val="24"/>
          <w:szCs w:val="24"/>
          <w:shd w:val="clear" w:color="auto" w:fill="FEFEFE"/>
          <w:lang w:val="fr-FR"/>
        </w:rPr>
        <w:t>son 22</w:t>
      </w:r>
      <w:r w:rsidR="001D6098" w:rsidRPr="0077046F">
        <w:rPr>
          <w:rFonts w:asciiTheme="minorHAnsi" w:hAnsiTheme="minorHAnsi" w:cstheme="minorHAnsi"/>
          <w:i/>
          <w:iCs/>
          <w:color w:val="auto"/>
          <w:sz w:val="24"/>
          <w:szCs w:val="24"/>
          <w:shd w:val="clear" w:color="auto" w:fill="FEFEFE"/>
          <w:vertAlign w:val="superscript"/>
          <w:lang w:val="fr-FR"/>
        </w:rPr>
        <w:t xml:space="preserve">e </w:t>
      </w:r>
      <w:r w:rsidR="001D6098" w:rsidRPr="0077046F">
        <w:rPr>
          <w:rFonts w:asciiTheme="minorHAnsi" w:hAnsiTheme="minorHAnsi" w:cstheme="minorHAnsi"/>
          <w:i/>
          <w:iCs/>
          <w:color w:val="auto"/>
          <w:sz w:val="24"/>
          <w:szCs w:val="24"/>
          <w:shd w:val="clear" w:color="auto" w:fill="FEFEFE"/>
          <w:lang w:val="fr-FR"/>
        </w:rPr>
        <w:t xml:space="preserve">colloque annuel </w:t>
      </w:r>
      <w:r w:rsidR="00504C26" w:rsidRPr="0077046F">
        <w:rPr>
          <w:rFonts w:asciiTheme="minorHAnsi" w:hAnsiTheme="minorHAnsi" w:cstheme="minorHAnsi"/>
          <w:i/>
          <w:iCs/>
          <w:color w:val="auto"/>
          <w:sz w:val="24"/>
          <w:szCs w:val="24"/>
          <w:shd w:val="clear" w:color="auto" w:fill="FEFEFE"/>
          <w:lang w:val="fr-FR"/>
        </w:rPr>
        <w:t>sous le thème de l’entreprise responsable.</w:t>
      </w:r>
    </w:p>
    <w:p w14:paraId="6EFDEC63" w14:textId="438652B0" w:rsidR="00557314" w:rsidRPr="001D3EC1" w:rsidRDefault="00557314" w:rsidP="00557314">
      <w:pPr>
        <w:rPr>
          <w:rFonts w:cstheme="minorHAnsi"/>
          <w:sz w:val="22"/>
          <w:szCs w:val="22"/>
          <w:lang w:bidi="en-US"/>
        </w:rPr>
      </w:pPr>
    </w:p>
    <w:p w14:paraId="76979353" w14:textId="4A5E29F5" w:rsidR="00557314" w:rsidRPr="00AF140C" w:rsidRDefault="002F164B" w:rsidP="001B54DD">
      <w:pPr>
        <w:pStyle w:val="Titre3"/>
        <w:spacing w:before="240" w:after="0" w:line="276" w:lineRule="auto"/>
        <w:jc w:val="both"/>
        <w:rPr>
          <w:rFonts w:asciiTheme="minorHAnsi" w:hAnsiTheme="minorHAnsi" w:cstheme="minorHAnsi"/>
          <w:color w:val="auto"/>
          <w:sz w:val="22"/>
          <w:szCs w:val="22"/>
          <w:lang w:val="fr-FR"/>
        </w:rPr>
      </w:pPr>
      <w:r w:rsidRPr="001D3EC1">
        <w:rPr>
          <w:rFonts w:asciiTheme="minorHAnsi" w:hAnsiTheme="minorHAnsi" w:cstheme="minorHAnsi"/>
          <w:b/>
          <w:bCs/>
          <w:color w:val="auto"/>
          <w:sz w:val="22"/>
          <w:szCs w:val="22"/>
          <w:lang w:val="fr-FR"/>
        </w:rPr>
        <w:t xml:space="preserve">Paris, le </w:t>
      </w:r>
      <w:r w:rsidR="002D29FE">
        <w:rPr>
          <w:rFonts w:asciiTheme="minorHAnsi" w:hAnsiTheme="minorHAnsi" w:cstheme="minorHAnsi"/>
          <w:b/>
          <w:bCs/>
          <w:color w:val="auto"/>
          <w:sz w:val="22"/>
          <w:szCs w:val="22"/>
          <w:lang w:val="fr-FR"/>
        </w:rPr>
        <w:t>1</w:t>
      </w:r>
      <w:r w:rsidR="00DD4062">
        <w:rPr>
          <w:rFonts w:asciiTheme="minorHAnsi" w:hAnsiTheme="minorHAnsi" w:cstheme="minorHAnsi"/>
          <w:b/>
          <w:bCs/>
          <w:color w:val="auto"/>
          <w:sz w:val="22"/>
          <w:szCs w:val="22"/>
          <w:lang w:val="fr-FR"/>
        </w:rPr>
        <w:t xml:space="preserve">2 </w:t>
      </w:r>
      <w:r w:rsidR="00FD1D21">
        <w:rPr>
          <w:rFonts w:asciiTheme="minorHAnsi" w:hAnsiTheme="minorHAnsi" w:cstheme="minorHAnsi"/>
          <w:b/>
          <w:bCs/>
          <w:color w:val="auto"/>
          <w:sz w:val="22"/>
          <w:szCs w:val="22"/>
          <w:lang w:val="fr-FR"/>
        </w:rPr>
        <w:t>janvier</w:t>
      </w:r>
      <w:r w:rsidRPr="001D3EC1">
        <w:rPr>
          <w:rFonts w:asciiTheme="minorHAnsi" w:hAnsiTheme="minorHAnsi" w:cstheme="minorHAnsi"/>
          <w:b/>
          <w:bCs/>
          <w:color w:val="auto"/>
          <w:sz w:val="22"/>
          <w:szCs w:val="22"/>
          <w:lang w:val="fr-FR"/>
        </w:rPr>
        <w:t xml:space="preserve"> 202</w:t>
      </w:r>
      <w:r w:rsidR="00FD1D21">
        <w:rPr>
          <w:rFonts w:asciiTheme="minorHAnsi" w:hAnsiTheme="minorHAnsi" w:cstheme="minorHAnsi"/>
          <w:b/>
          <w:bCs/>
          <w:color w:val="auto"/>
          <w:sz w:val="22"/>
          <w:szCs w:val="22"/>
          <w:lang w:val="fr-FR"/>
        </w:rPr>
        <w:t>3</w:t>
      </w:r>
      <w:r w:rsidR="0077046F">
        <w:rPr>
          <w:rFonts w:asciiTheme="minorHAnsi" w:hAnsiTheme="minorHAnsi" w:cstheme="minorHAnsi"/>
          <w:b/>
          <w:bCs/>
          <w:color w:val="auto"/>
          <w:sz w:val="22"/>
          <w:szCs w:val="22"/>
          <w:lang w:val="fr-FR"/>
        </w:rPr>
        <w:t xml:space="preserve"> - </w:t>
      </w:r>
      <w:r w:rsidR="00FD1D21">
        <w:rPr>
          <w:rFonts w:asciiTheme="minorHAnsi" w:hAnsiTheme="minorHAnsi" w:cstheme="minorHAnsi"/>
          <w:color w:val="auto"/>
          <w:sz w:val="22"/>
          <w:szCs w:val="22"/>
          <w:lang w:val="fr-FR"/>
        </w:rPr>
        <w:t xml:space="preserve">Après </w:t>
      </w:r>
      <w:r w:rsidR="003E6AFE">
        <w:rPr>
          <w:rFonts w:asciiTheme="minorHAnsi" w:hAnsiTheme="minorHAnsi" w:cstheme="minorHAnsi"/>
          <w:color w:val="auto"/>
          <w:sz w:val="22"/>
          <w:szCs w:val="22"/>
          <w:lang w:val="fr-FR"/>
        </w:rPr>
        <w:t>l’arrivée du G</w:t>
      </w:r>
      <w:r w:rsidR="00FD1D21">
        <w:rPr>
          <w:rFonts w:asciiTheme="minorHAnsi" w:hAnsiTheme="minorHAnsi" w:cstheme="minorHAnsi"/>
          <w:color w:val="auto"/>
          <w:sz w:val="22"/>
          <w:szCs w:val="22"/>
          <w:lang w:val="fr-FR"/>
        </w:rPr>
        <w:t>roupe Renault en</w:t>
      </w:r>
      <w:r w:rsidR="003E6AFE">
        <w:rPr>
          <w:rFonts w:asciiTheme="minorHAnsi" w:hAnsiTheme="minorHAnsi" w:cstheme="minorHAnsi"/>
          <w:color w:val="auto"/>
          <w:sz w:val="22"/>
          <w:szCs w:val="22"/>
          <w:lang w:val="fr-FR"/>
        </w:rPr>
        <w:t xml:space="preserve"> </w:t>
      </w:r>
      <w:r w:rsidR="00E40808">
        <w:rPr>
          <w:rFonts w:asciiTheme="minorHAnsi" w:hAnsiTheme="minorHAnsi" w:cstheme="minorHAnsi"/>
          <w:color w:val="auto"/>
          <w:sz w:val="22"/>
          <w:szCs w:val="22"/>
          <w:lang w:val="fr-FR"/>
        </w:rPr>
        <w:t>mai</w:t>
      </w:r>
      <w:r w:rsidR="00D60B58">
        <w:rPr>
          <w:rFonts w:asciiTheme="minorHAnsi" w:hAnsiTheme="minorHAnsi" w:cstheme="minorHAnsi"/>
          <w:color w:val="auto"/>
          <w:sz w:val="22"/>
          <w:szCs w:val="22"/>
          <w:lang w:val="fr-FR"/>
        </w:rPr>
        <w:t> </w:t>
      </w:r>
      <w:r w:rsidR="00FD1D21">
        <w:rPr>
          <w:rFonts w:asciiTheme="minorHAnsi" w:hAnsiTheme="minorHAnsi" w:cstheme="minorHAnsi"/>
          <w:color w:val="auto"/>
          <w:sz w:val="22"/>
          <w:szCs w:val="22"/>
          <w:lang w:val="fr-FR"/>
        </w:rPr>
        <w:t xml:space="preserve">2022, c’est </w:t>
      </w:r>
      <w:r w:rsidR="0052696C">
        <w:rPr>
          <w:rFonts w:asciiTheme="minorHAnsi" w:hAnsiTheme="minorHAnsi" w:cstheme="minorHAnsi"/>
          <w:color w:val="auto"/>
          <w:sz w:val="22"/>
          <w:szCs w:val="22"/>
          <w:lang w:val="fr-FR"/>
        </w:rPr>
        <w:t xml:space="preserve">au </w:t>
      </w:r>
      <w:r w:rsidR="00FD1D21">
        <w:rPr>
          <w:rFonts w:asciiTheme="minorHAnsi" w:hAnsiTheme="minorHAnsi" w:cstheme="minorHAnsi"/>
          <w:color w:val="auto"/>
          <w:sz w:val="22"/>
          <w:szCs w:val="22"/>
          <w:lang w:val="fr-FR"/>
        </w:rPr>
        <w:t>tour d</w:t>
      </w:r>
      <w:r w:rsidR="003E6AFE">
        <w:rPr>
          <w:rFonts w:asciiTheme="minorHAnsi" w:hAnsiTheme="minorHAnsi" w:cstheme="minorHAnsi"/>
          <w:color w:val="auto"/>
          <w:sz w:val="22"/>
          <w:szCs w:val="22"/>
          <w:lang w:val="fr-FR"/>
        </w:rPr>
        <w:t>u</w:t>
      </w:r>
      <w:r w:rsidR="00D462F0">
        <w:rPr>
          <w:rFonts w:asciiTheme="minorHAnsi" w:hAnsiTheme="minorHAnsi" w:cstheme="minorHAnsi"/>
          <w:color w:val="auto"/>
          <w:sz w:val="22"/>
          <w:szCs w:val="22"/>
          <w:lang w:val="fr-FR"/>
        </w:rPr>
        <w:t xml:space="preserve"> leader mondial des hautes technologies </w:t>
      </w:r>
      <w:r w:rsidR="00FD1D21">
        <w:rPr>
          <w:rFonts w:asciiTheme="minorHAnsi" w:hAnsiTheme="minorHAnsi" w:cstheme="minorHAnsi"/>
          <w:color w:val="auto"/>
          <w:sz w:val="22"/>
          <w:szCs w:val="22"/>
          <w:lang w:val="fr-FR"/>
        </w:rPr>
        <w:t>Thal</w:t>
      </w:r>
      <w:r w:rsidR="007472EC">
        <w:rPr>
          <w:rFonts w:asciiTheme="minorHAnsi" w:hAnsiTheme="minorHAnsi" w:cstheme="minorHAnsi"/>
          <w:color w:val="auto"/>
          <w:sz w:val="22"/>
          <w:szCs w:val="22"/>
          <w:lang w:val="fr-FR"/>
        </w:rPr>
        <w:t>e</w:t>
      </w:r>
      <w:r w:rsidR="00FD1D21">
        <w:rPr>
          <w:rFonts w:asciiTheme="minorHAnsi" w:hAnsiTheme="minorHAnsi" w:cstheme="minorHAnsi"/>
          <w:color w:val="auto"/>
          <w:sz w:val="22"/>
          <w:szCs w:val="22"/>
          <w:lang w:val="fr-FR"/>
        </w:rPr>
        <w:t>s</w:t>
      </w:r>
      <w:r w:rsidR="003E6AFE">
        <w:rPr>
          <w:rFonts w:asciiTheme="minorHAnsi" w:hAnsiTheme="minorHAnsi" w:cstheme="minorHAnsi"/>
          <w:color w:val="auto"/>
          <w:sz w:val="22"/>
          <w:szCs w:val="22"/>
          <w:lang w:val="fr-FR"/>
        </w:rPr>
        <w:t xml:space="preserve"> de rejoindre </w:t>
      </w:r>
      <w:r w:rsidR="00FD1D21">
        <w:rPr>
          <w:rFonts w:asciiTheme="minorHAnsi" w:hAnsiTheme="minorHAnsi" w:cstheme="minorHAnsi"/>
          <w:color w:val="auto"/>
          <w:sz w:val="22"/>
          <w:szCs w:val="22"/>
          <w:lang w:val="fr-FR"/>
        </w:rPr>
        <w:t xml:space="preserve">le </w:t>
      </w:r>
      <w:r w:rsidR="00FD1D21" w:rsidRPr="00B06B84">
        <w:rPr>
          <w:rFonts w:asciiTheme="minorHAnsi" w:hAnsiTheme="minorHAnsi" w:cstheme="minorHAnsi"/>
          <w:color w:val="auto"/>
          <w:sz w:val="22"/>
          <w:szCs w:val="22"/>
          <w:lang w:val="fr-FR"/>
        </w:rPr>
        <w:t xml:space="preserve">réseau </w:t>
      </w:r>
      <w:r w:rsidR="00E40808">
        <w:rPr>
          <w:rFonts w:asciiTheme="minorHAnsi" w:hAnsiTheme="minorHAnsi" w:cstheme="minorHAnsi"/>
          <w:color w:val="auto"/>
          <w:sz w:val="22"/>
          <w:szCs w:val="22"/>
          <w:lang w:val="fr-FR"/>
        </w:rPr>
        <w:t>des</w:t>
      </w:r>
      <w:r w:rsidR="00553AC2">
        <w:rPr>
          <w:rFonts w:asciiTheme="minorHAnsi" w:hAnsiTheme="minorHAnsi" w:cstheme="minorHAnsi"/>
          <w:color w:val="auto"/>
          <w:sz w:val="22"/>
          <w:szCs w:val="22"/>
          <w:lang w:val="fr-FR"/>
        </w:rPr>
        <w:t xml:space="preserve"> </w:t>
      </w:r>
      <w:r w:rsidR="00FD1D21">
        <w:rPr>
          <w:rFonts w:asciiTheme="minorHAnsi" w:hAnsiTheme="minorHAnsi" w:cstheme="minorHAnsi"/>
          <w:color w:val="auto"/>
          <w:sz w:val="22"/>
          <w:szCs w:val="22"/>
          <w:lang w:val="fr-FR"/>
        </w:rPr>
        <w:t xml:space="preserve">16 entreprises </w:t>
      </w:r>
      <w:r w:rsidR="000B33FC">
        <w:rPr>
          <w:rFonts w:asciiTheme="minorHAnsi" w:hAnsiTheme="minorHAnsi" w:cstheme="minorHAnsi"/>
          <w:color w:val="auto"/>
          <w:sz w:val="22"/>
          <w:szCs w:val="22"/>
          <w:lang w:val="fr-FR"/>
        </w:rPr>
        <w:t xml:space="preserve">reconnues </w:t>
      </w:r>
      <w:r w:rsidR="009A04C8">
        <w:rPr>
          <w:rFonts w:asciiTheme="minorHAnsi" w:hAnsiTheme="minorHAnsi" w:cstheme="minorHAnsi"/>
          <w:color w:val="auto"/>
          <w:sz w:val="22"/>
          <w:szCs w:val="22"/>
          <w:lang w:val="fr-FR"/>
        </w:rPr>
        <w:t>dans les domaines scientifiques et technologiques</w:t>
      </w:r>
      <w:r w:rsidR="00FD1D21">
        <w:rPr>
          <w:rFonts w:asciiTheme="minorHAnsi" w:hAnsiTheme="minorHAnsi" w:cstheme="minorHAnsi"/>
          <w:color w:val="auto"/>
          <w:sz w:val="22"/>
          <w:szCs w:val="22"/>
          <w:lang w:val="fr-FR"/>
        </w:rPr>
        <w:t xml:space="preserve">. </w:t>
      </w:r>
      <w:r w:rsidR="002D1383">
        <w:rPr>
          <w:rFonts w:asciiTheme="minorHAnsi" w:hAnsiTheme="minorHAnsi" w:cstheme="minorHAnsi"/>
          <w:color w:val="auto"/>
          <w:sz w:val="22"/>
          <w:szCs w:val="22"/>
          <w:lang w:val="fr-FR"/>
        </w:rPr>
        <w:t>Thales</w:t>
      </w:r>
      <w:r w:rsidR="00D462F0">
        <w:rPr>
          <w:rFonts w:asciiTheme="minorHAnsi" w:hAnsiTheme="minorHAnsi" w:cstheme="minorHAnsi"/>
          <w:color w:val="auto"/>
          <w:sz w:val="22"/>
          <w:szCs w:val="22"/>
          <w:lang w:val="fr-FR"/>
        </w:rPr>
        <w:t xml:space="preserve"> est</w:t>
      </w:r>
      <w:r w:rsidR="00026D81">
        <w:rPr>
          <w:rFonts w:asciiTheme="minorHAnsi" w:hAnsiTheme="minorHAnsi" w:cstheme="minorHAnsi"/>
          <w:color w:val="auto"/>
          <w:sz w:val="22"/>
          <w:szCs w:val="22"/>
          <w:lang w:val="fr-FR"/>
        </w:rPr>
        <w:t xml:space="preserve"> </w:t>
      </w:r>
      <w:r w:rsidR="00D462F0">
        <w:rPr>
          <w:rFonts w:asciiTheme="minorHAnsi" w:hAnsiTheme="minorHAnsi" w:cstheme="minorHAnsi"/>
          <w:color w:val="auto"/>
          <w:sz w:val="22"/>
          <w:szCs w:val="22"/>
          <w:lang w:val="fr-FR"/>
        </w:rPr>
        <w:t xml:space="preserve">présent dans près de </w:t>
      </w:r>
      <w:r w:rsidR="002A74FE">
        <w:rPr>
          <w:rFonts w:asciiTheme="minorHAnsi" w:hAnsiTheme="minorHAnsi" w:cstheme="minorHAnsi"/>
          <w:color w:val="auto"/>
          <w:sz w:val="22"/>
          <w:szCs w:val="22"/>
          <w:lang w:val="fr-FR"/>
        </w:rPr>
        <w:t>68</w:t>
      </w:r>
      <w:r w:rsidR="00D462F0">
        <w:rPr>
          <w:rFonts w:asciiTheme="minorHAnsi" w:hAnsiTheme="minorHAnsi" w:cstheme="minorHAnsi"/>
          <w:color w:val="auto"/>
          <w:sz w:val="22"/>
          <w:szCs w:val="22"/>
          <w:lang w:val="fr-FR"/>
        </w:rPr>
        <w:t xml:space="preserve"> pays et</w:t>
      </w:r>
      <w:r w:rsidR="00B14A7E">
        <w:rPr>
          <w:rFonts w:asciiTheme="minorHAnsi" w:hAnsiTheme="minorHAnsi" w:cstheme="minorHAnsi"/>
          <w:color w:val="auto"/>
          <w:sz w:val="22"/>
          <w:szCs w:val="22"/>
          <w:lang w:val="fr-FR"/>
        </w:rPr>
        <w:t xml:space="preserve"> </w:t>
      </w:r>
      <w:r w:rsidR="00026D81">
        <w:rPr>
          <w:rFonts w:asciiTheme="minorHAnsi" w:hAnsiTheme="minorHAnsi" w:cstheme="minorHAnsi"/>
          <w:color w:val="auto"/>
          <w:sz w:val="22"/>
          <w:szCs w:val="22"/>
          <w:lang w:val="fr-FR"/>
        </w:rPr>
        <w:t xml:space="preserve">compte </w:t>
      </w:r>
      <w:r w:rsidR="00B14A7E">
        <w:rPr>
          <w:rFonts w:asciiTheme="minorHAnsi" w:hAnsiTheme="minorHAnsi" w:cstheme="minorHAnsi"/>
          <w:color w:val="auto"/>
          <w:sz w:val="22"/>
          <w:szCs w:val="22"/>
          <w:lang w:val="fr-FR"/>
        </w:rPr>
        <w:t>2</w:t>
      </w:r>
      <w:r w:rsidR="002A74FE">
        <w:rPr>
          <w:rFonts w:asciiTheme="minorHAnsi" w:hAnsiTheme="minorHAnsi" w:cstheme="minorHAnsi"/>
          <w:color w:val="auto"/>
          <w:sz w:val="22"/>
          <w:szCs w:val="22"/>
          <w:lang w:val="fr-FR"/>
        </w:rPr>
        <w:t>6 ,8</w:t>
      </w:r>
      <w:r w:rsidR="00D60B58">
        <w:rPr>
          <w:rFonts w:asciiTheme="minorHAnsi" w:hAnsiTheme="minorHAnsi" w:cstheme="minorHAnsi"/>
          <w:color w:val="auto"/>
          <w:sz w:val="22"/>
          <w:szCs w:val="22"/>
          <w:lang w:val="fr-FR"/>
        </w:rPr>
        <w:t> %</w:t>
      </w:r>
      <w:r w:rsidR="00B14A7E">
        <w:rPr>
          <w:rFonts w:asciiTheme="minorHAnsi" w:hAnsiTheme="minorHAnsi" w:cstheme="minorHAnsi"/>
          <w:color w:val="auto"/>
          <w:sz w:val="22"/>
          <w:szCs w:val="22"/>
          <w:lang w:val="fr-FR"/>
        </w:rPr>
        <w:t xml:space="preserve"> de femmes dans ses effectifs. Il s’est fixé deux objectifs ambitieux à horizon 2023 : 20</w:t>
      </w:r>
      <w:r w:rsidR="00D60B58">
        <w:rPr>
          <w:rFonts w:asciiTheme="minorHAnsi" w:hAnsiTheme="minorHAnsi" w:cstheme="minorHAnsi"/>
          <w:color w:val="auto"/>
          <w:sz w:val="22"/>
          <w:szCs w:val="22"/>
          <w:lang w:val="fr-FR"/>
        </w:rPr>
        <w:t> %</w:t>
      </w:r>
      <w:r w:rsidR="00B14A7E">
        <w:rPr>
          <w:rFonts w:asciiTheme="minorHAnsi" w:hAnsiTheme="minorHAnsi" w:cstheme="minorHAnsi"/>
          <w:color w:val="auto"/>
          <w:sz w:val="22"/>
          <w:szCs w:val="22"/>
          <w:lang w:val="fr-FR"/>
        </w:rPr>
        <w:t xml:space="preserve"> de femmes dans les niveaux les plus élevés du groupe et </w:t>
      </w:r>
      <w:r w:rsidR="00B5346A" w:rsidRPr="00ED05B1">
        <w:rPr>
          <w:rFonts w:asciiTheme="minorHAnsi" w:hAnsiTheme="minorHAnsi" w:cstheme="minorHAnsi"/>
          <w:color w:val="auto"/>
          <w:sz w:val="22"/>
          <w:szCs w:val="22"/>
          <w:lang w:val="fr-FR"/>
        </w:rPr>
        <w:t>75</w:t>
      </w:r>
      <w:r w:rsidR="00B5346A">
        <w:rPr>
          <w:rFonts w:asciiTheme="minorHAnsi" w:hAnsiTheme="minorHAnsi" w:cstheme="minorHAnsi"/>
          <w:color w:val="auto"/>
          <w:sz w:val="22"/>
          <w:szCs w:val="22"/>
          <w:lang w:val="fr-FR"/>
        </w:rPr>
        <w:t> %</w:t>
      </w:r>
      <w:r w:rsidR="00B5346A" w:rsidRPr="00ED05B1">
        <w:rPr>
          <w:rFonts w:asciiTheme="minorHAnsi" w:hAnsiTheme="minorHAnsi" w:cstheme="minorHAnsi"/>
          <w:color w:val="auto"/>
          <w:sz w:val="22"/>
          <w:szCs w:val="22"/>
          <w:lang w:val="fr-FR"/>
        </w:rPr>
        <w:t xml:space="preserve"> </w:t>
      </w:r>
      <w:r w:rsidR="00B14A7E">
        <w:rPr>
          <w:rFonts w:asciiTheme="minorHAnsi" w:hAnsiTheme="minorHAnsi" w:cstheme="minorHAnsi"/>
          <w:color w:val="auto"/>
          <w:sz w:val="22"/>
          <w:szCs w:val="22"/>
          <w:lang w:val="fr-FR"/>
        </w:rPr>
        <w:t xml:space="preserve">de </w:t>
      </w:r>
      <w:r w:rsidR="002D29FE">
        <w:rPr>
          <w:rFonts w:asciiTheme="minorHAnsi" w:hAnsiTheme="minorHAnsi" w:cstheme="minorHAnsi"/>
          <w:color w:val="auto"/>
          <w:sz w:val="22"/>
          <w:szCs w:val="22"/>
          <w:lang w:val="fr-FR"/>
        </w:rPr>
        <w:t>c</w:t>
      </w:r>
      <w:r w:rsidR="00B5346A" w:rsidRPr="00ED05B1">
        <w:rPr>
          <w:rFonts w:asciiTheme="minorHAnsi" w:hAnsiTheme="minorHAnsi" w:cstheme="minorHAnsi"/>
          <w:color w:val="auto"/>
          <w:sz w:val="22"/>
          <w:szCs w:val="22"/>
          <w:lang w:val="fr-FR"/>
        </w:rPr>
        <w:t xml:space="preserve">omités de </w:t>
      </w:r>
      <w:r w:rsidR="002D29FE">
        <w:rPr>
          <w:rFonts w:asciiTheme="minorHAnsi" w:hAnsiTheme="minorHAnsi" w:cstheme="minorHAnsi"/>
          <w:color w:val="auto"/>
          <w:sz w:val="22"/>
          <w:szCs w:val="22"/>
          <w:lang w:val="fr-FR"/>
        </w:rPr>
        <w:t>d</w:t>
      </w:r>
      <w:r w:rsidR="00B5346A" w:rsidRPr="00ED05B1">
        <w:rPr>
          <w:rFonts w:asciiTheme="minorHAnsi" w:hAnsiTheme="minorHAnsi" w:cstheme="minorHAnsi"/>
          <w:color w:val="auto"/>
          <w:sz w:val="22"/>
          <w:szCs w:val="22"/>
          <w:lang w:val="fr-FR"/>
        </w:rPr>
        <w:t xml:space="preserve">irection </w:t>
      </w:r>
      <w:r w:rsidR="00B5346A">
        <w:rPr>
          <w:rFonts w:asciiTheme="minorHAnsi" w:hAnsiTheme="minorHAnsi" w:cstheme="minorHAnsi"/>
          <w:color w:val="auto"/>
          <w:sz w:val="22"/>
          <w:szCs w:val="22"/>
          <w:lang w:val="fr-FR"/>
        </w:rPr>
        <w:t xml:space="preserve">comptant </w:t>
      </w:r>
      <w:r w:rsidR="00B5346A" w:rsidRPr="00ED05B1">
        <w:rPr>
          <w:rFonts w:asciiTheme="minorHAnsi" w:hAnsiTheme="minorHAnsi" w:cstheme="minorHAnsi"/>
          <w:color w:val="auto"/>
          <w:sz w:val="22"/>
          <w:szCs w:val="22"/>
          <w:lang w:val="fr-FR"/>
        </w:rPr>
        <w:t>au moins 3 femmes</w:t>
      </w:r>
      <w:r w:rsidR="00B14A7E">
        <w:rPr>
          <w:rFonts w:asciiTheme="minorHAnsi" w:hAnsiTheme="minorHAnsi" w:cstheme="minorHAnsi"/>
          <w:color w:val="auto"/>
          <w:sz w:val="22"/>
          <w:szCs w:val="22"/>
          <w:lang w:val="fr-FR"/>
        </w:rPr>
        <w:t>.</w:t>
      </w:r>
      <w:r w:rsidR="002D29FE">
        <w:rPr>
          <w:rFonts w:asciiTheme="minorHAnsi" w:hAnsiTheme="minorHAnsi" w:cstheme="minorHAnsi"/>
          <w:color w:val="auto"/>
          <w:sz w:val="22"/>
          <w:szCs w:val="22"/>
          <w:lang w:val="fr-FR"/>
        </w:rPr>
        <w:t xml:space="preserve"> </w:t>
      </w:r>
      <w:r w:rsidR="00AF140C" w:rsidRPr="00AF140C">
        <w:rPr>
          <w:rFonts w:asciiTheme="minorHAnsi" w:hAnsiTheme="minorHAnsi" w:cstheme="minorHAnsi"/>
          <w:color w:val="auto"/>
          <w:sz w:val="22"/>
          <w:szCs w:val="22"/>
          <w:lang w:val="fr-FR"/>
        </w:rPr>
        <w:t xml:space="preserve">Le Cercle InterElles est donc ravi d’accueillir </w:t>
      </w:r>
      <w:r w:rsidR="00F871E5">
        <w:rPr>
          <w:rFonts w:asciiTheme="minorHAnsi" w:hAnsiTheme="minorHAnsi" w:cstheme="minorHAnsi"/>
          <w:color w:val="auto"/>
          <w:sz w:val="22"/>
          <w:szCs w:val="22"/>
          <w:lang w:val="fr-FR"/>
        </w:rPr>
        <w:t xml:space="preserve">le </w:t>
      </w:r>
      <w:r w:rsidR="00AF140C" w:rsidRPr="00AF140C">
        <w:rPr>
          <w:rFonts w:asciiTheme="minorHAnsi" w:hAnsiTheme="minorHAnsi" w:cstheme="minorHAnsi"/>
          <w:color w:val="auto"/>
          <w:sz w:val="22"/>
          <w:szCs w:val="22"/>
          <w:lang w:val="fr-FR"/>
        </w:rPr>
        <w:t>réseau</w:t>
      </w:r>
      <w:r w:rsidR="009D03A0">
        <w:rPr>
          <w:rFonts w:asciiTheme="minorHAnsi" w:hAnsiTheme="minorHAnsi" w:cstheme="minorHAnsi"/>
          <w:color w:val="auto"/>
          <w:sz w:val="22"/>
          <w:szCs w:val="22"/>
          <w:lang w:val="fr-FR"/>
        </w:rPr>
        <w:t xml:space="preserve"> </w:t>
      </w:r>
      <w:proofErr w:type="spellStart"/>
      <w:r w:rsidR="009D03A0" w:rsidRPr="006929F9">
        <w:rPr>
          <w:rFonts w:asciiTheme="minorHAnsi" w:hAnsiTheme="minorHAnsi" w:cstheme="minorHAnsi"/>
          <w:b/>
          <w:bCs/>
          <w:color w:val="auto"/>
          <w:sz w:val="22"/>
          <w:szCs w:val="22"/>
          <w:lang w:val="fr-FR"/>
        </w:rPr>
        <w:t>WiTh</w:t>
      </w:r>
      <w:proofErr w:type="spellEnd"/>
      <w:r w:rsidR="009D03A0">
        <w:rPr>
          <w:rFonts w:asciiTheme="minorHAnsi" w:hAnsiTheme="minorHAnsi" w:cstheme="minorHAnsi"/>
          <w:color w:val="auto"/>
          <w:sz w:val="22"/>
          <w:szCs w:val="22"/>
          <w:lang w:val="fr-FR"/>
        </w:rPr>
        <w:t xml:space="preserve"> (</w:t>
      </w:r>
      <w:proofErr w:type="spellStart"/>
      <w:r>
        <w:fldChar w:fldCharType="begin"/>
      </w:r>
      <w:r w:rsidRPr="00782F50">
        <w:rPr>
          <w:lang w:val="fr-FR"/>
        </w:rPr>
        <w:instrText>HYPERLINK "https://www.thalesgroup.com/fr/global/responsabilite-dentreprise/social/promouvoir-diversite-et-linclusion" \l ":~:text=R%C3%A9seau%20interne%20pour%20la%20mixit%C3%A9,de%20la%20carri%C3%A8re%20des%20femmes."</w:instrText>
      </w:r>
      <w:r>
        <w:fldChar w:fldCharType="separate"/>
      </w:r>
      <w:r w:rsidR="009D03A0" w:rsidRPr="007A23D8">
        <w:rPr>
          <w:rStyle w:val="Lienhypertexte"/>
          <w:rFonts w:asciiTheme="minorHAnsi" w:hAnsiTheme="minorHAnsi" w:cstheme="minorHAnsi"/>
          <w:sz w:val="22"/>
          <w:szCs w:val="22"/>
          <w:lang w:val="fr-FR"/>
        </w:rPr>
        <w:t>We</w:t>
      </w:r>
      <w:proofErr w:type="spellEnd"/>
      <w:r w:rsidR="009D03A0" w:rsidRPr="007A23D8">
        <w:rPr>
          <w:rStyle w:val="Lienhypertexte"/>
          <w:rFonts w:asciiTheme="minorHAnsi" w:hAnsiTheme="minorHAnsi" w:cstheme="minorHAnsi"/>
          <w:sz w:val="22"/>
          <w:szCs w:val="22"/>
          <w:lang w:val="fr-FR"/>
        </w:rPr>
        <w:t xml:space="preserve"> In Thales</w:t>
      </w:r>
      <w:r>
        <w:rPr>
          <w:rStyle w:val="Lienhypertexte"/>
          <w:rFonts w:asciiTheme="minorHAnsi" w:hAnsiTheme="minorHAnsi" w:cstheme="minorHAnsi"/>
          <w:sz w:val="22"/>
          <w:szCs w:val="22"/>
          <w:lang w:val="fr-FR"/>
        </w:rPr>
        <w:fldChar w:fldCharType="end"/>
      </w:r>
      <w:r w:rsidR="009D03A0">
        <w:rPr>
          <w:rFonts w:asciiTheme="minorHAnsi" w:hAnsiTheme="minorHAnsi" w:cstheme="minorHAnsi"/>
          <w:color w:val="auto"/>
          <w:sz w:val="22"/>
          <w:szCs w:val="22"/>
          <w:lang w:val="fr-FR"/>
        </w:rPr>
        <w:t>)</w:t>
      </w:r>
      <w:r w:rsidR="006929F9">
        <w:rPr>
          <w:rFonts w:asciiTheme="minorHAnsi" w:hAnsiTheme="minorHAnsi" w:cstheme="minorHAnsi"/>
          <w:color w:val="auto"/>
          <w:sz w:val="22"/>
          <w:szCs w:val="22"/>
          <w:lang w:val="fr-FR"/>
        </w:rPr>
        <w:t>, le réseau international de solidarité et de soutien aux actions en faveur de la mixité</w:t>
      </w:r>
      <w:r w:rsidR="00200D0B">
        <w:rPr>
          <w:rFonts w:asciiTheme="minorHAnsi" w:hAnsiTheme="minorHAnsi" w:cstheme="minorHAnsi"/>
          <w:color w:val="auto"/>
          <w:sz w:val="22"/>
          <w:szCs w:val="22"/>
          <w:lang w:val="fr-FR"/>
        </w:rPr>
        <w:t xml:space="preserve"> du Groupe </w:t>
      </w:r>
      <w:r w:rsidR="007C355B">
        <w:rPr>
          <w:rFonts w:asciiTheme="minorHAnsi" w:hAnsiTheme="minorHAnsi" w:cstheme="minorHAnsi"/>
          <w:color w:val="auto"/>
          <w:sz w:val="22"/>
          <w:szCs w:val="22"/>
          <w:lang w:val="fr-FR"/>
        </w:rPr>
        <w:t>compt</w:t>
      </w:r>
      <w:r w:rsidR="00200D0B">
        <w:rPr>
          <w:rFonts w:asciiTheme="minorHAnsi" w:hAnsiTheme="minorHAnsi" w:cstheme="minorHAnsi"/>
          <w:color w:val="auto"/>
          <w:sz w:val="22"/>
          <w:szCs w:val="22"/>
          <w:lang w:val="fr-FR"/>
        </w:rPr>
        <w:t>ant</w:t>
      </w:r>
      <w:r w:rsidR="007C355B">
        <w:rPr>
          <w:rFonts w:asciiTheme="minorHAnsi" w:hAnsiTheme="minorHAnsi" w:cstheme="minorHAnsi"/>
          <w:color w:val="auto"/>
          <w:sz w:val="22"/>
          <w:szCs w:val="22"/>
          <w:lang w:val="fr-FR"/>
        </w:rPr>
        <w:t xml:space="preserve"> près de </w:t>
      </w:r>
      <w:r w:rsidR="00AF140C" w:rsidRPr="00F871E5">
        <w:rPr>
          <w:rFonts w:asciiTheme="minorHAnsi" w:hAnsiTheme="minorHAnsi" w:cstheme="minorHAnsi"/>
          <w:color w:val="auto"/>
          <w:sz w:val="22"/>
          <w:szCs w:val="22"/>
          <w:lang w:val="fr-FR"/>
        </w:rPr>
        <w:t>4</w:t>
      </w:r>
      <w:r w:rsidR="006E26D5" w:rsidRPr="00F871E5">
        <w:rPr>
          <w:rFonts w:asciiTheme="minorHAnsi" w:hAnsiTheme="minorHAnsi" w:cstheme="minorHAnsi"/>
          <w:color w:val="auto"/>
          <w:sz w:val="22"/>
          <w:szCs w:val="22"/>
          <w:lang w:val="fr-FR"/>
        </w:rPr>
        <w:t> 0</w:t>
      </w:r>
      <w:r w:rsidR="00AF140C" w:rsidRPr="00F871E5">
        <w:rPr>
          <w:rFonts w:asciiTheme="minorHAnsi" w:hAnsiTheme="minorHAnsi" w:cstheme="minorHAnsi"/>
          <w:color w:val="auto"/>
          <w:sz w:val="22"/>
          <w:szCs w:val="22"/>
          <w:lang w:val="fr-FR"/>
        </w:rPr>
        <w:t>00</w:t>
      </w:r>
      <w:r w:rsidR="00AF140C" w:rsidRPr="00AF140C">
        <w:rPr>
          <w:rFonts w:asciiTheme="minorHAnsi" w:hAnsiTheme="minorHAnsi" w:cstheme="minorHAnsi"/>
          <w:color w:val="auto"/>
          <w:sz w:val="22"/>
          <w:szCs w:val="22"/>
          <w:lang w:val="fr-FR"/>
        </w:rPr>
        <w:t xml:space="preserve"> membres</w:t>
      </w:r>
      <w:r w:rsidR="00B14A7E">
        <w:rPr>
          <w:rFonts w:asciiTheme="minorHAnsi" w:hAnsiTheme="minorHAnsi" w:cstheme="minorHAnsi"/>
          <w:color w:val="auto"/>
          <w:sz w:val="22"/>
          <w:szCs w:val="22"/>
          <w:lang w:val="fr-FR"/>
        </w:rPr>
        <w:t xml:space="preserve"> à travers le monde</w:t>
      </w:r>
      <w:r w:rsidR="007C355B">
        <w:rPr>
          <w:rFonts w:asciiTheme="minorHAnsi" w:hAnsiTheme="minorHAnsi" w:cstheme="minorHAnsi"/>
          <w:color w:val="auto"/>
          <w:sz w:val="22"/>
          <w:szCs w:val="22"/>
          <w:lang w:val="fr-FR"/>
        </w:rPr>
        <w:t>.</w:t>
      </w:r>
    </w:p>
    <w:p w14:paraId="0382AE1C" w14:textId="77777777" w:rsidR="00026D81" w:rsidRPr="00026D81" w:rsidRDefault="00026D81" w:rsidP="00026D81">
      <w:pPr>
        <w:rPr>
          <w:lang w:bidi="en-US"/>
        </w:rPr>
      </w:pPr>
    </w:p>
    <w:p w14:paraId="5CA0E1A9" w14:textId="6AF1B3F3" w:rsidR="001363AC" w:rsidRPr="00D91250" w:rsidRDefault="002D29FE" w:rsidP="007C4515">
      <w:pPr>
        <w:pStyle w:val="Titre3"/>
        <w:spacing w:before="240" w:after="0" w:line="276" w:lineRule="auto"/>
        <w:rPr>
          <w:rFonts w:asciiTheme="minorHAnsi" w:hAnsiTheme="minorHAnsi" w:cstheme="minorHAnsi"/>
          <w:b/>
          <w:bCs/>
          <w:color w:val="auto"/>
          <w:sz w:val="24"/>
          <w:szCs w:val="24"/>
          <w:lang w:val="fr-FR"/>
        </w:rPr>
      </w:pPr>
      <w:r>
        <w:rPr>
          <w:rFonts w:asciiTheme="minorHAnsi" w:hAnsiTheme="minorHAnsi" w:cstheme="minorHAnsi"/>
          <w:b/>
          <w:bCs/>
          <w:color w:val="auto"/>
          <w:sz w:val="24"/>
          <w:szCs w:val="24"/>
          <w:lang w:val="fr-FR"/>
        </w:rPr>
        <w:t>Un</w:t>
      </w:r>
      <w:r w:rsidR="00811EDD">
        <w:rPr>
          <w:rFonts w:asciiTheme="minorHAnsi" w:hAnsiTheme="minorHAnsi" w:cstheme="minorHAnsi"/>
          <w:b/>
          <w:bCs/>
          <w:color w:val="auto"/>
          <w:sz w:val="24"/>
          <w:szCs w:val="24"/>
          <w:lang w:val="fr-FR"/>
        </w:rPr>
        <w:t xml:space="preserve"> engagement fort et </w:t>
      </w:r>
      <w:r w:rsidR="005F7382">
        <w:rPr>
          <w:rFonts w:asciiTheme="minorHAnsi" w:hAnsiTheme="minorHAnsi" w:cstheme="minorHAnsi"/>
          <w:b/>
          <w:bCs/>
          <w:color w:val="auto"/>
          <w:sz w:val="24"/>
          <w:szCs w:val="24"/>
          <w:lang w:val="fr-FR"/>
        </w:rPr>
        <w:t>un</w:t>
      </w:r>
      <w:r w:rsidR="00695AB4">
        <w:rPr>
          <w:rFonts w:asciiTheme="minorHAnsi" w:hAnsiTheme="minorHAnsi" w:cstheme="minorHAnsi"/>
          <w:b/>
          <w:bCs/>
          <w:color w:val="auto"/>
          <w:sz w:val="24"/>
          <w:szCs w:val="24"/>
          <w:lang w:val="fr-FR"/>
        </w:rPr>
        <w:t xml:space="preserve">e volonté accrue de </w:t>
      </w:r>
      <w:r w:rsidR="0046478C">
        <w:rPr>
          <w:rFonts w:asciiTheme="minorHAnsi" w:hAnsiTheme="minorHAnsi" w:cstheme="minorHAnsi"/>
          <w:b/>
          <w:bCs/>
          <w:color w:val="auto"/>
          <w:sz w:val="24"/>
          <w:szCs w:val="24"/>
          <w:lang w:val="fr-FR"/>
        </w:rPr>
        <w:t xml:space="preserve">venir </w:t>
      </w:r>
      <w:r w:rsidR="00695AB4">
        <w:rPr>
          <w:rFonts w:asciiTheme="minorHAnsi" w:hAnsiTheme="minorHAnsi" w:cstheme="minorHAnsi"/>
          <w:b/>
          <w:bCs/>
          <w:color w:val="auto"/>
          <w:sz w:val="24"/>
          <w:szCs w:val="24"/>
          <w:lang w:val="fr-FR"/>
        </w:rPr>
        <w:t>re</w:t>
      </w:r>
      <w:r w:rsidR="00AF140C">
        <w:rPr>
          <w:rFonts w:asciiTheme="minorHAnsi" w:hAnsiTheme="minorHAnsi" w:cstheme="minorHAnsi"/>
          <w:b/>
          <w:bCs/>
          <w:color w:val="auto"/>
          <w:sz w:val="24"/>
          <w:szCs w:val="24"/>
          <w:lang w:val="fr-FR"/>
        </w:rPr>
        <w:t>nforcer les rangs</w:t>
      </w:r>
    </w:p>
    <w:p w14:paraId="040E2CCB" w14:textId="65E12C95" w:rsidR="00055F33" w:rsidRPr="0032169D" w:rsidRDefault="00B14A7E" w:rsidP="00055F33">
      <w:pPr>
        <w:pStyle w:val="NormalWeb"/>
        <w:shd w:val="clear" w:color="auto" w:fill="FEFEFE"/>
        <w:jc w:val="both"/>
        <w:textAlignment w:val="baseline"/>
        <w:rPr>
          <w:rFonts w:asciiTheme="minorHAnsi" w:hAnsiTheme="minorHAnsi" w:cstheme="minorHAnsi"/>
          <w:spacing w:val="-5"/>
          <w:sz w:val="22"/>
          <w:szCs w:val="22"/>
          <w:lang w:eastAsia="en-US" w:bidi="en-US"/>
        </w:rPr>
      </w:pPr>
      <w:r>
        <w:rPr>
          <w:rFonts w:asciiTheme="minorHAnsi" w:hAnsiTheme="minorHAnsi" w:cstheme="minorHAnsi"/>
          <w:spacing w:val="-5"/>
          <w:sz w:val="22"/>
          <w:szCs w:val="22"/>
          <w:lang w:eastAsia="en-US" w:bidi="en-US"/>
        </w:rPr>
        <w:t xml:space="preserve">Thales est engagé de longue date </w:t>
      </w:r>
      <w:r w:rsidR="00934516">
        <w:rPr>
          <w:rFonts w:asciiTheme="minorHAnsi" w:hAnsiTheme="minorHAnsi" w:cstheme="minorHAnsi"/>
          <w:spacing w:val="-5"/>
          <w:sz w:val="22"/>
          <w:szCs w:val="22"/>
          <w:lang w:eastAsia="en-US" w:bidi="en-US"/>
        </w:rPr>
        <w:t xml:space="preserve">sur </w:t>
      </w:r>
      <w:r w:rsidR="00934516" w:rsidRPr="0032169D">
        <w:rPr>
          <w:rFonts w:asciiTheme="minorHAnsi" w:hAnsiTheme="minorHAnsi" w:cstheme="minorHAnsi"/>
          <w:spacing w:val="-5"/>
          <w:sz w:val="22"/>
          <w:szCs w:val="22"/>
          <w:lang w:eastAsia="en-US" w:bidi="en-US"/>
        </w:rPr>
        <w:t xml:space="preserve">les questions de mixité et d’égalité professionnelle </w:t>
      </w:r>
      <w:r>
        <w:rPr>
          <w:rFonts w:asciiTheme="minorHAnsi" w:hAnsiTheme="minorHAnsi" w:cstheme="minorHAnsi"/>
          <w:spacing w:val="-5"/>
          <w:sz w:val="22"/>
          <w:szCs w:val="22"/>
          <w:lang w:eastAsia="en-US" w:bidi="en-US"/>
        </w:rPr>
        <w:t>entre les f</w:t>
      </w:r>
      <w:r w:rsidR="00934516" w:rsidRPr="0032169D">
        <w:rPr>
          <w:rFonts w:asciiTheme="minorHAnsi" w:hAnsiTheme="minorHAnsi" w:cstheme="minorHAnsi"/>
          <w:spacing w:val="-5"/>
          <w:sz w:val="22"/>
          <w:szCs w:val="22"/>
          <w:lang w:eastAsia="en-US" w:bidi="en-US"/>
        </w:rPr>
        <w:t>emmes</w:t>
      </w:r>
      <w:r>
        <w:rPr>
          <w:rFonts w:asciiTheme="minorHAnsi" w:hAnsiTheme="minorHAnsi" w:cstheme="minorHAnsi"/>
          <w:spacing w:val="-5"/>
          <w:sz w:val="22"/>
          <w:szCs w:val="22"/>
          <w:lang w:eastAsia="en-US" w:bidi="en-US"/>
        </w:rPr>
        <w:t xml:space="preserve"> et les </w:t>
      </w:r>
      <w:r w:rsidR="00934516" w:rsidRPr="0032169D">
        <w:rPr>
          <w:rFonts w:asciiTheme="minorHAnsi" w:hAnsiTheme="minorHAnsi" w:cstheme="minorHAnsi"/>
          <w:spacing w:val="-5"/>
          <w:sz w:val="22"/>
          <w:szCs w:val="22"/>
          <w:lang w:eastAsia="en-US" w:bidi="en-US"/>
        </w:rPr>
        <w:t>hommes</w:t>
      </w:r>
      <w:r>
        <w:rPr>
          <w:rFonts w:asciiTheme="minorHAnsi" w:hAnsiTheme="minorHAnsi" w:cstheme="minorHAnsi"/>
          <w:spacing w:val="-5"/>
          <w:sz w:val="22"/>
          <w:szCs w:val="22"/>
          <w:lang w:eastAsia="en-US" w:bidi="en-US"/>
        </w:rPr>
        <w:t>.</w:t>
      </w:r>
      <w:r w:rsidR="007A5D8E">
        <w:rPr>
          <w:rFonts w:asciiTheme="minorHAnsi" w:hAnsiTheme="minorHAnsi" w:cstheme="minorHAnsi"/>
          <w:spacing w:val="-5"/>
          <w:sz w:val="22"/>
          <w:szCs w:val="22"/>
          <w:lang w:eastAsia="en-US" w:bidi="en-US"/>
        </w:rPr>
        <w:t xml:space="preserve"> Dès 2009,</w:t>
      </w:r>
      <w:r w:rsidR="00934516">
        <w:rPr>
          <w:rFonts w:asciiTheme="minorHAnsi" w:hAnsiTheme="minorHAnsi" w:cstheme="minorHAnsi"/>
          <w:spacing w:val="-5"/>
          <w:sz w:val="22"/>
          <w:szCs w:val="22"/>
          <w:lang w:eastAsia="en-US" w:bidi="en-US"/>
        </w:rPr>
        <w:t xml:space="preserve"> </w:t>
      </w:r>
      <w:r w:rsidR="007A5D8E">
        <w:rPr>
          <w:rFonts w:asciiTheme="minorHAnsi" w:hAnsiTheme="minorHAnsi" w:cstheme="minorHAnsi"/>
          <w:spacing w:val="-5"/>
          <w:sz w:val="22"/>
          <w:szCs w:val="22"/>
          <w:lang w:eastAsia="en-US" w:bidi="en-US"/>
        </w:rPr>
        <w:t xml:space="preserve">un </w:t>
      </w:r>
      <w:r w:rsidR="00055F33" w:rsidRPr="0032169D">
        <w:rPr>
          <w:rFonts w:asciiTheme="minorHAnsi" w:hAnsiTheme="minorHAnsi" w:cstheme="minorHAnsi"/>
          <w:spacing w:val="-5"/>
          <w:sz w:val="22"/>
          <w:szCs w:val="22"/>
          <w:lang w:eastAsia="en-US" w:bidi="en-US"/>
        </w:rPr>
        <w:t xml:space="preserve">accord </w:t>
      </w:r>
      <w:r w:rsidR="0032169D" w:rsidRPr="0032169D">
        <w:rPr>
          <w:rFonts w:asciiTheme="minorHAnsi" w:hAnsiTheme="minorHAnsi" w:cstheme="minorHAnsi"/>
          <w:spacing w:val="-5"/>
          <w:sz w:val="22"/>
          <w:szCs w:val="22"/>
          <w:lang w:eastAsia="en-US" w:bidi="en-US"/>
        </w:rPr>
        <w:t>portant sur</w:t>
      </w:r>
      <w:r w:rsidR="00055F33" w:rsidRPr="0032169D">
        <w:rPr>
          <w:rFonts w:asciiTheme="minorHAnsi" w:hAnsiTheme="minorHAnsi" w:cstheme="minorHAnsi"/>
          <w:spacing w:val="-5"/>
          <w:sz w:val="22"/>
          <w:szCs w:val="22"/>
          <w:lang w:eastAsia="en-US" w:bidi="en-US"/>
        </w:rPr>
        <w:t xml:space="preserve"> tous les domaines de l’égalité professionnelle (recrutement, développement de carrière, rémunération, équilibre des temps de vi</w:t>
      </w:r>
      <w:r w:rsidR="0032169D" w:rsidRPr="0032169D">
        <w:rPr>
          <w:rFonts w:asciiTheme="minorHAnsi" w:hAnsiTheme="minorHAnsi" w:cstheme="minorHAnsi"/>
          <w:spacing w:val="-5"/>
          <w:sz w:val="22"/>
          <w:szCs w:val="22"/>
          <w:lang w:eastAsia="en-US" w:bidi="en-US"/>
        </w:rPr>
        <w:t>e</w:t>
      </w:r>
      <w:r w:rsidR="00055F33" w:rsidRPr="0032169D">
        <w:rPr>
          <w:rFonts w:asciiTheme="minorHAnsi" w:hAnsiTheme="minorHAnsi" w:cstheme="minorHAnsi"/>
          <w:spacing w:val="-5"/>
          <w:sz w:val="22"/>
          <w:szCs w:val="22"/>
          <w:lang w:eastAsia="en-US" w:bidi="en-US"/>
        </w:rPr>
        <w:t>)</w:t>
      </w:r>
      <w:r w:rsidR="003E1B5E">
        <w:rPr>
          <w:rFonts w:asciiTheme="minorHAnsi" w:hAnsiTheme="minorHAnsi" w:cstheme="minorHAnsi"/>
          <w:spacing w:val="-5"/>
          <w:sz w:val="22"/>
          <w:szCs w:val="22"/>
          <w:lang w:eastAsia="en-US" w:bidi="en-US"/>
        </w:rPr>
        <w:t xml:space="preserve"> a été signé au niveau européen.</w:t>
      </w:r>
    </w:p>
    <w:p w14:paraId="07E10ABD" w14:textId="5D6A0260" w:rsidR="00793285" w:rsidRPr="00A2771C" w:rsidRDefault="00F36ADF" w:rsidP="00793285">
      <w:pPr>
        <w:shd w:val="clear" w:color="auto" w:fill="FEFEFE"/>
        <w:spacing w:line="312" w:lineRule="atLeast"/>
        <w:jc w:val="both"/>
        <w:textAlignment w:val="baseline"/>
        <w:rPr>
          <w:rFonts w:eastAsia="Times New Roman" w:cstheme="minorHAnsi"/>
          <w:spacing w:val="-5"/>
          <w:sz w:val="22"/>
          <w:szCs w:val="22"/>
          <w:lang w:bidi="en-US"/>
        </w:rPr>
      </w:pPr>
      <w:r>
        <w:rPr>
          <w:rFonts w:eastAsia="Times New Roman" w:cstheme="minorHAnsi"/>
          <w:spacing w:val="-5"/>
          <w:sz w:val="22"/>
          <w:szCs w:val="22"/>
          <w:lang w:bidi="en-US"/>
        </w:rPr>
        <w:t xml:space="preserve">L’investissement de </w:t>
      </w:r>
      <w:r w:rsidR="0032169D" w:rsidRPr="0032169D">
        <w:rPr>
          <w:rFonts w:eastAsia="Times New Roman" w:cstheme="minorHAnsi"/>
          <w:spacing w:val="-5"/>
          <w:sz w:val="22"/>
          <w:szCs w:val="22"/>
          <w:lang w:bidi="en-US"/>
        </w:rPr>
        <w:t>Thal</w:t>
      </w:r>
      <w:r w:rsidR="00B50B6F">
        <w:rPr>
          <w:rFonts w:eastAsia="Times New Roman" w:cstheme="minorHAnsi"/>
          <w:spacing w:val="-5"/>
          <w:sz w:val="22"/>
          <w:szCs w:val="22"/>
          <w:lang w:bidi="en-US"/>
        </w:rPr>
        <w:t>e</w:t>
      </w:r>
      <w:r w:rsidR="0032169D" w:rsidRPr="0032169D">
        <w:rPr>
          <w:rFonts w:eastAsia="Times New Roman" w:cstheme="minorHAnsi"/>
          <w:spacing w:val="-5"/>
          <w:sz w:val="22"/>
          <w:szCs w:val="22"/>
          <w:lang w:bidi="en-US"/>
        </w:rPr>
        <w:t xml:space="preserve">s </w:t>
      </w:r>
      <w:r>
        <w:rPr>
          <w:rFonts w:eastAsia="Times New Roman" w:cstheme="minorHAnsi"/>
          <w:spacing w:val="-5"/>
          <w:sz w:val="22"/>
          <w:szCs w:val="22"/>
          <w:lang w:bidi="en-US"/>
        </w:rPr>
        <w:t>s</w:t>
      </w:r>
      <w:r w:rsidR="008D69C9">
        <w:rPr>
          <w:rFonts w:eastAsia="Times New Roman" w:cstheme="minorHAnsi"/>
          <w:spacing w:val="-5"/>
          <w:sz w:val="22"/>
          <w:szCs w:val="22"/>
          <w:lang w:bidi="en-US"/>
        </w:rPr>
        <w:t xml:space="preserve">’axe </w:t>
      </w:r>
      <w:r w:rsidR="00D359A3">
        <w:rPr>
          <w:rFonts w:eastAsia="Times New Roman" w:cstheme="minorHAnsi"/>
          <w:spacing w:val="-5"/>
          <w:sz w:val="22"/>
          <w:szCs w:val="22"/>
          <w:lang w:bidi="en-US"/>
        </w:rPr>
        <w:t xml:space="preserve">autour du </w:t>
      </w:r>
      <w:r w:rsidR="0032169D" w:rsidRPr="00D359A3">
        <w:rPr>
          <w:rFonts w:eastAsia="Times New Roman" w:cstheme="minorHAnsi"/>
          <w:b/>
          <w:bCs/>
          <w:spacing w:val="-5"/>
          <w:sz w:val="22"/>
          <w:szCs w:val="22"/>
          <w:lang w:bidi="en-US"/>
        </w:rPr>
        <w:t>recrutement de femmes</w:t>
      </w:r>
      <w:r w:rsidR="0032169D" w:rsidRPr="0032169D">
        <w:rPr>
          <w:rFonts w:eastAsia="Times New Roman" w:cstheme="minorHAnsi"/>
          <w:spacing w:val="-5"/>
          <w:sz w:val="22"/>
          <w:szCs w:val="22"/>
          <w:lang w:bidi="en-US"/>
        </w:rPr>
        <w:t xml:space="preserve"> à tous les niveaux de l'organisation, </w:t>
      </w:r>
      <w:r w:rsidR="00D359A3">
        <w:rPr>
          <w:rFonts w:eastAsia="Times New Roman" w:cstheme="minorHAnsi"/>
          <w:spacing w:val="-5"/>
          <w:sz w:val="22"/>
          <w:szCs w:val="22"/>
          <w:lang w:bidi="en-US"/>
        </w:rPr>
        <w:t xml:space="preserve">de </w:t>
      </w:r>
      <w:r w:rsidR="0032169D" w:rsidRPr="00D359A3">
        <w:rPr>
          <w:rFonts w:eastAsia="Times New Roman" w:cstheme="minorHAnsi"/>
          <w:b/>
          <w:bCs/>
          <w:spacing w:val="-5"/>
          <w:sz w:val="22"/>
          <w:szCs w:val="22"/>
          <w:lang w:bidi="en-US"/>
        </w:rPr>
        <w:t>leur promotion</w:t>
      </w:r>
      <w:r w:rsidR="0032169D" w:rsidRPr="0032169D">
        <w:rPr>
          <w:rFonts w:eastAsia="Times New Roman" w:cstheme="minorHAnsi"/>
          <w:spacing w:val="-5"/>
          <w:sz w:val="22"/>
          <w:szCs w:val="22"/>
          <w:lang w:bidi="en-US"/>
        </w:rPr>
        <w:t xml:space="preserve"> aux plus hauts niveaux de responsabilité et </w:t>
      </w:r>
      <w:r w:rsidR="00D359A3">
        <w:rPr>
          <w:rFonts w:eastAsia="Times New Roman" w:cstheme="minorHAnsi"/>
          <w:spacing w:val="-5"/>
          <w:sz w:val="22"/>
          <w:szCs w:val="22"/>
          <w:lang w:bidi="en-US"/>
        </w:rPr>
        <w:t xml:space="preserve">de </w:t>
      </w:r>
      <w:r w:rsidR="0032169D" w:rsidRPr="007D5FE8">
        <w:rPr>
          <w:rFonts w:eastAsia="Times New Roman" w:cstheme="minorHAnsi"/>
          <w:b/>
          <w:spacing w:val="-5"/>
          <w:sz w:val="22"/>
          <w:szCs w:val="22"/>
          <w:lang w:bidi="en-US"/>
        </w:rPr>
        <w:t xml:space="preserve">leur </w:t>
      </w:r>
      <w:r w:rsidR="0032169D" w:rsidRPr="00D359A3">
        <w:rPr>
          <w:rFonts w:eastAsia="Times New Roman" w:cstheme="minorHAnsi"/>
          <w:b/>
          <w:bCs/>
          <w:spacing w:val="-5"/>
          <w:sz w:val="22"/>
          <w:szCs w:val="22"/>
          <w:lang w:bidi="en-US"/>
        </w:rPr>
        <w:t>représentation</w:t>
      </w:r>
      <w:r w:rsidR="0032169D" w:rsidRPr="0032169D">
        <w:rPr>
          <w:rFonts w:eastAsia="Times New Roman" w:cstheme="minorHAnsi"/>
          <w:spacing w:val="-5"/>
          <w:sz w:val="22"/>
          <w:szCs w:val="22"/>
          <w:lang w:bidi="en-US"/>
        </w:rPr>
        <w:t xml:space="preserve"> dans </w:t>
      </w:r>
      <w:r w:rsidR="003E1B5E">
        <w:rPr>
          <w:rFonts w:eastAsia="Times New Roman" w:cstheme="minorHAnsi"/>
          <w:spacing w:val="-5"/>
          <w:sz w:val="22"/>
          <w:szCs w:val="22"/>
          <w:lang w:bidi="en-US"/>
        </w:rPr>
        <w:t>l’ense</w:t>
      </w:r>
      <w:r w:rsidR="00BD78FD">
        <w:rPr>
          <w:rFonts w:eastAsia="Times New Roman" w:cstheme="minorHAnsi"/>
          <w:spacing w:val="-5"/>
          <w:sz w:val="22"/>
          <w:szCs w:val="22"/>
          <w:lang w:bidi="en-US"/>
        </w:rPr>
        <w:t>m</w:t>
      </w:r>
      <w:r w:rsidR="003E1B5E">
        <w:rPr>
          <w:rFonts w:eastAsia="Times New Roman" w:cstheme="minorHAnsi"/>
          <w:spacing w:val="-5"/>
          <w:sz w:val="22"/>
          <w:szCs w:val="22"/>
          <w:lang w:bidi="en-US"/>
        </w:rPr>
        <w:t xml:space="preserve">ble des </w:t>
      </w:r>
      <w:r w:rsidR="0032169D" w:rsidRPr="0032169D">
        <w:rPr>
          <w:rFonts w:eastAsia="Times New Roman" w:cstheme="minorHAnsi"/>
          <w:spacing w:val="-5"/>
          <w:sz w:val="22"/>
          <w:szCs w:val="22"/>
          <w:lang w:bidi="en-US"/>
        </w:rPr>
        <w:t>comités de direction</w:t>
      </w:r>
      <w:r w:rsidR="003E1B5E">
        <w:rPr>
          <w:rFonts w:eastAsia="Times New Roman" w:cstheme="minorHAnsi"/>
          <w:spacing w:val="-5"/>
          <w:sz w:val="22"/>
          <w:szCs w:val="22"/>
          <w:lang w:bidi="en-US"/>
        </w:rPr>
        <w:t xml:space="preserve"> dans le monde</w:t>
      </w:r>
      <w:r w:rsidR="0032169D" w:rsidRPr="0032169D">
        <w:rPr>
          <w:rFonts w:eastAsia="Times New Roman" w:cstheme="minorHAnsi"/>
          <w:spacing w:val="-5"/>
          <w:sz w:val="22"/>
          <w:szCs w:val="22"/>
          <w:lang w:bidi="en-US"/>
        </w:rPr>
        <w:t>.</w:t>
      </w:r>
      <w:r w:rsidR="00793285">
        <w:rPr>
          <w:rFonts w:eastAsia="Times New Roman" w:cstheme="minorHAnsi"/>
          <w:spacing w:val="-5"/>
          <w:sz w:val="22"/>
          <w:szCs w:val="22"/>
          <w:lang w:bidi="en-US"/>
        </w:rPr>
        <w:t xml:space="preserve"> Pour </w:t>
      </w:r>
      <w:r w:rsidR="00F6321E">
        <w:rPr>
          <w:rFonts w:eastAsia="Times New Roman" w:cstheme="minorHAnsi"/>
          <w:spacing w:val="-5"/>
          <w:sz w:val="22"/>
          <w:szCs w:val="22"/>
          <w:lang w:bidi="en-US"/>
        </w:rPr>
        <w:t xml:space="preserve">atteindre </w:t>
      </w:r>
      <w:r w:rsidR="00793285">
        <w:rPr>
          <w:rFonts w:eastAsia="Times New Roman" w:cstheme="minorHAnsi"/>
          <w:spacing w:val="-5"/>
          <w:sz w:val="22"/>
          <w:szCs w:val="22"/>
          <w:lang w:bidi="en-US"/>
        </w:rPr>
        <w:t xml:space="preserve">ces </w:t>
      </w:r>
      <w:r w:rsidR="003E1B5E">
        <w:rPr>
          <w:rFonts w:eastAsia="Times New Roman" w:cstheme="minorHAnsi"/>
          <w:spacing w:val="-5"/>
          <w:sz w:val="22"/>
          <w:szCs w:val="22"/>
          <w:lang w:bidi="en-US"/>
        </w:rPr>
        <w:t>ambitions</w:t>
      </w:r>
      <w:r w:rsidR="00793285">
        <w:rPr>
          <w:rFonts w:eastAsia="Times New Roman" w:cstheme="minorHAnsi"/>
          <w:spacing w:val="-5"/>
          <w:sz w:val="22"/>
          <w:szCs w:val="22"/>
          <w:lang w:bidi="en-US"/>
        </w:rPr>
        <w:t xml:space="preserve">, Thales </w:t>
      </w:r>
      <w:r w:rsidR="00A2771C">
        <w:rPr>
          <w:rFonts w:eastAsia="Times New Roman" w:cstheme="minorHAnsi"/>
          <w:spacing w:val="-5"/>
          <w:sz w:val="22"/>
          <w:szCs w:val="22"/>
          <w:lang w:bidi="en-US"/>
        </w:rPr>
        <w:t>m</w:t>
      </w:r>
      <w:r w:rsidR="00F6321E">
        <w:rPr>
          <w:rFonts w:eastAsia="Times New Roman" w:cstheme="minorHAnsi"/>
          <w:spacing w:val="-5"/>
          <w:sz w:val="22"/>
          <w:szCs w:val="22"/>
          <w:lang w:bidi="en-US"/>
        </w:rPr>
        <w:t>ise sur différents outils</w:t>
      </w:r>
      <w:r w:rsidR="003E1B5E">
        <w:rPr>
          <w:rFonts w:eastAsia="Times New Roman" w:cstheme="minorHAnsi"/>
          <w:spacing w:val="-5"/>
          <w:sz w:val="22"/>
          <w:szCs w:val="22"/>
          <w:lang w:bidi="en-US"/>
        </w:rPr>
        <w:t xml:space="preserve"> et notamment</w:t>
      </w:r>
      <w:r w:rsidR="00F6321E">
        <w:rPr>
          <w:rFonts w:eastAsia="Times New Roman" w:cstheme="minorHAnsi"/>
          <w:spacing w:val="-5"/>
          <w:sz w:val="22"/>
          <w:szCs w:val="22"/>
          <w:lang w:bidi="en-US"/>
        </w:rPr>
        <w:t xml:space="preserve"> </w:t>
      </w:r>
      <w:r w:rsidR="003E1B5E">
        <w:rPr>
          <w:rFonts w:eastAsia="Times New Roman" w:cstheme="minorHAnsi"/>
          <w:spacing w:val="-5"/>
          <w:sz w:val="22"/>
          <w:szCs w:val="22"/>
          <w:lang w:bidi="en-US"/>
        </w:rPr>
        <w:t xml:space="preserve">un </w:t>
      </w:r>
      <w:r w:rsidR="00793285" w:rsidRPr="00BD78FD">
        <w:rPr>
          <w:rFonts w:eastAsia="Times New Roman" w:cstheme="minorHAnsi"/>
          <w:b/>
          <w:bCs/>
          <w:spacing w:val="-5"/>
          <w:sz w:val="22"/>
          <w:szCs w:val="22"/>
          <w:lang w:bidi="en-US"/>
        </w:rPr>
        <w:t xml:space="preserve">Index </w:t>
      </w:r>
      <w:r w:rsidR="006E26D5" w:rsidRPr="00BD78FD">
        <w:rPr>
          <w:rFonts w:eastAsia="Times New Roman" w:cstheme="minorHAnsi"/>
          <w:b/>
          <w:bCs/>
          <w:spacing w:val="-5"/>
          <w:sz w:val="22"/>
          <w:szCs w:val="22"/>
          <w:lang w:bidi="en-US"/>
        </w:rPr>
        <w:t>É</w:t>
      </w:r>
      <w:r w:rsidR="00793285" w:rsidRPr="00BD78FD">
        <w:rPr>
          <w:rFonts w:eastAsia="Times New Roman" w:cstheme="minorHAnsi"/>
          <w:b/>
          <w:bCs/>
          <w:spacing w:val="-5"/>
          <w:sz w:val="22"/>
          <w:szCs w:val="22"/>
          <w:lang w:bidi="en-US"/>
        </w:rPr>
        <w:t>galité Professionnelle Monde</w:t>
      </w:r>
      <w:r w:rsidR="00793285" w:rsidRPr="00A2771C">
        <w:rPr>
          <w:rFonts w:eastAsia="Times New Roman" w:cstheme="minorHAnsi"/>
          <w:spacing w:val="-5"/>
          <w:sz w:val="22"/>
          <w:szCs w:val="22"/>
          <w:lang w:bidi="en-US"/>
        </w:rPr>
        <w:t xml:space="preserve"> pour permettre une égalité de rémunération et de progression de carrière entre les femmes et les hommes à l’échelle du Groupe, la signature de la Charte #StOpE </w:t>
      </w:r>
      <w:r w:rsidR="003556DF">
        <w:rPr>
          <w:rFonts w:eastAsia="Times New Roman" w:cstheme="minorHAnsi"/>
          <w:spacing w:val="-5"/>
          <w:sz w:val="22"/>
          <w:szCs w:val="22"/>
          <w:lang w:bidi="en-US"/>
        </w:rPr>
        <w:t xml:space="preserve">- </w:t>
      </w:r>
      <w:r w:rsidR="00793285" w:rsidRPr="00A2771C">
        <w:rPr>
          <w:rFonts w:eastAsia="Times New Roman" w:cstheme="minorHAnsi"/>
          <w:spacing w:val="-5"/>
          <w:sz w:val="22"/>
          <w:szCs w:val="22"/>
          <w:lang w:bidi="en-US"/>
        </w:rPr>
        <w:t>Stop au Sexisme Ordinaire en Entreprise, un programme international de mentorat qui implique les plus hauts cadres dirigeants de Thales</w:t>
      </w:r>
      <w:r w:rsidR="003556DF">
        <w:rPr>
          <w:rFonts w:eastAsia="Times New Roman" w:cstheme="minorHAnsi"/>
          <w:spacing w:val="-5"/>
          <w:sz w:val="22"/>
          <w:szCs w:val="22"/>
          <w:lang w:bidi="en-US"/>
        </w:rPr>
        <w:t xml:space="preserve"> -</w:t>
      </w:r>
      <w:r w:rsidR="00793285" w:rsidRPr="00A2771C">
        <w:rPr>
          <w:rFonts w:eastAsia="Times New Roman" w:cstheme="minorHAnsi"/>
          <w:spacing w:val="-5"/>
          <w:sz w:val="22"/>
          <w:szCs w:val="22"/>
          <w:lang w:bidi="en-US"/>
        </w:rPr>
        <w:t xml:space="preserve">, une rémunération variable en lien avec </w:t>
      </w:r>
      <w:r w:rsidR="003E1B5E">
        <w:rPr>
          <w:rFonts w:eastAsia="Times New Roman" w:cstheme="minorHAnsi"/>
          <w:spacing w:val="-5"/>
          <w:sz w:val="22"/>
          <w:szCs w:val="22"/>
          <w:lang w:bidi="en-US"/>
        </w:rPr>
        <w:t>des critères de</w:t>
      </w:r>
      <w:r w:rsidR="00793285" w:rsidRPr="00A2771C">
        <w:rPr>
          <w:rFonts w:eastAsia="Times New Roman" w:cstheme="minorHAnsi"/>
          <w:spacing w:val="-5"/>
          <w:sz w:val="22"/>
          <w:szCs w:val="22"/>
          <w:lang w:bidi="en-US"/>
        </w:rPr>
        <w:t xml:space="preserve"> mixité</w:t>
      </w:r>
      <w:r w:rsidR="003E1B5E">
        <w:rPr>
          <w:rFonts w:eastAsia="Times New Roman" w:cstheme="minorHAnsi"/>
          <w:spacing w:val="-5"/>
          <w:sz w:val="22"/>
          <w:szCs w:val="22"/>
          <w:lang w:bidi="en-US"/>
        </w:rPr>
        <w:t xml:space="preserve"> ou encore </w:t>
      </w:r>
      <w:r w:rsidR="00793285" w:rsidRPr="00A2771C">
        <w:rPr>
          <w:rFonts w:eastAsia="Times New Roman" w:cstheme="minorHAnsi"/>
          <w:spacing w:val="-5"/>
          <w:sz w:val="22"/>
          <w:szCs w:val="22"/>
          <w:lang w:bidi="en-US"/>
        </w:rPr>
        <w:t xml:space="preserve">des partenariats avec des associations comme </w:t>
      </w:r>
      <w:r w:rsidR="00AF140C">
        <w:rPr>
          <w:rFonts w:eastAsia="Times New Roman" w:cstheme="minorHAnsi"/>
          <w:spacing w:val="-5"/>
          <w:sz w:val="22"/>
          <w:szCs w:val="22"/>
          <w:lang w:bidi="en-US"/>
        </w:rPr>
        <w:t>« </w:t>
      </w:r>
      <w:r w:rsidR="00793285" w:rsidRPr="00A2771C">
        <w:rPr>
          <w:rFonts w:eastAsia="Times New Roman" w:cstheme="minorHAnsi"/>
          <w:spacing w:val="-5"/>
          <w:sz w:val="22"/>
          <w:szCs w:val="22"/>
          <w:lang w:bidi="en-US"/>
        </w:rPr>
        <w:t>Elles Bougent</w:t>
      </w:r>
      <w:r w:rsidR="00AF140C">
        <w:rPr>
          <w:rFonts w:eastAsia="Times New Roman" w:cstheme="minorHAnsi"/>
          <w:spacing w:val="-5"/>
          <w:sz w:val="22"/>
          <w:szCs w:val="22"/>
          <w:lang w:bidi="en-US"/>
        </w:rPr>
        <w:t> »</w:t>
      </w:r>
      <w:r w:rsidR="00793285" w:rsidRPr="00A2771C">
        <w:rPr>
          <w:rFonts w:eastAsia="Times New Roman" w:cstheme="minorHAnsi"/>
          <w:spacing w:val="-5"/>
          <w:sz w:val="22"/>
          <w:szCs w:val="22"/>
          <w:lang w:bidi="en-US"/>
        </w:rPr>
        <w:t xml:space="preserve"> qui promeut les métiers scientifiques auprès des jeunes filles.</w:t>
      </w:r>
    </w:p>
    <w:p w14:paraId="158129E6" w14:textId="77777777" w:rsidR="00793285" w:rsidRPr="00175D82" w:rsidRDefault="00793285" w:rsidP="00793285">
      <w:pPr>
        <w:jc w:val="both"/>
        <w:rPr>
          <w:rFonts w:cstheme="minorHAnsi"/>
        </w:rPr>
      </w:pPr>
    </w:p>
    <w:p w14:paraId="17312324" w14:textId="77777777" w:rsidR="00793285" w:rsidRPr="00175D82" w:rsidRDefault="00793285" w:rsidP="00793285">
      <w:pPr>
        <w:jc w:val="both"/>
        <w:rPr>
          <w:rFonts w:cstheme="minorHAnsi"/>
        </w:rPr>
      </w:pPr>
    </w:p>
    <w:p w14:paraId="7916BD4D" w14:textId="0E70AC3A" w:rsidR="002F7D8B" w:rsidRDefault="00DB375D" w:rsidP="002F7D8B">
      <w:pPr>
        <w:pStyle w:val="Titre3"/>
        <w:spacing w:before="240" w:after="0" w:line="276" w:lineRule="auto"/>
        <w:rPr>
          <w:rFonts w:asciiTheme="minorHAnsi" w:hAnsiTheme="minorHAnsi" w:cstheme="minorHAnsi"/>
          <w:b/>
          <w:bCs/>
          <w:color w:val="auto"/>
          <w:sz w:val="24"/>
          <w:szCs w:val="24"/>
          <w:lang w:val="fr-FR"/>
        </w:rPr>
      </w:pPr>
      <w:r>
        <w:rPr>
          <w:rFonts w:asciiTheme="minorHAnsi" w:hAnsiTheme="minorHAnsi" w:cstheme="minorHAnsi"/>
          <w:b/>
          <w:bCs/>
          <w:color w:val="auto"/>
          <w:sz w:val="24"/>
          <w:szCs w:val="24"/>
          <w:lang w:val="fr-FR"/>
        </w:rPr>
        <w:t>Un</w:t>
      </w:r>
      <w:r w:rsidR="002F7D8B">
        <w:rPr>
          <w:rFonts w:asciiTheme="minorHAnsi" w:hAnsiTheme="minorHAnsi" w:cstheme="minorHAnsi"/>
          <w:b/>
          <w:bCs/>
          <w:color w:val="auto"/>
          <w:sz w:val="24"/>
          <w:szCs w:val="24"/>
          <w:lang w:val="fr-FR"/>
        </w:rPr>
        <w:t xml:space="preserve"> colloque annuel</w:t>
      </w:r>
      <w:r>
        <w:rPr>
          <w:rFonts w:asciiTheme="minorHAnsi" w:hAnsiTheme="minorHAnsi" w:cstheme="minorHAnsi"/>
          <w:b/>
          <w:bCs/>
          <w:color w:val="auto"/>
          <w:sz w:val="24"/>
          <w:szCs w:val="24"/>
          <w:lang w:val="fr-FR"/>
        </w:rPr>
        <w:t xml:space="preserve"> qui permet</w:t>
      </w:r>
      <w:r w:rsidR="005846C0">
        <w:rPr>
          <w:rFonts w:asciiTheme="minorHAnsi" w:hAnsiTheme="minorHAnsi" w:cstheme="minorHAnsi"/>
          <w:b/>
          <w:bCs/>
          <w:color w:val="auto"/>
          <w:sz w:val="24"/>
          <w:szCs w:val="24"/>
          <w:lang w:val="fr-FR"/>
        </w:rPr>
        <w:t xml:space="preserve"> </w:t>
      </w:r>
      <w:r w:rsidR="003C2D1F">
        <w:rPr>
          <w:rFonts w:asciiTheme="minorHAnsi" w:hAnsiTheme="minorHAnsi" w:cstheme="minorHAnsi"/>
          <w:b/>
          <w:bCs/>
          <w:color w:val="auto"/>
          <w:sz w:val="24"/>
          <w:szCs w:val="24"/>
          <w:lang w:val="fr-FR"/>
        </w:rPr>
        <w:t>de</w:t>
      </w:r>
      <w:r w:rsidR="002F7D8B">
        <w:rPr>
          <w:rFonts w:asciiTheme="minorHAnsi" w:hAnsiTheme="minorHAnsi" w:cstheme="minorHAnsi"/>
          <w:b/>
          <w:bCs/>
          <w:color w:val="auto"/>
          <w:sz w:val="24"/>
          <w:szCs w:val="24"/>
          <w:lang w:val="fr-FR"/>
        </w:rPr>
        <w:t xml:space="preserve"> s’empare</w:t>
      </w:r>
      <w:r w:rsidR="003C2D1F">
        <w:rPr>
          <w:rFonts w:asciiTheme="minorHAnsi" w:hAnsiTheme="minorHAnsi" w:cstheme="minorHAnsi"/>
          <w:b/>
          <w:bCs/>
          <w:color w:val="auto"/>
          <w:sz w:val="24"/>
          <w:szCs w:val="24"/>
          <w:lang w:val="fr-FR"/>
        </w:rPr>
        <w:t>r</w:t>
      </w:r>
      <w:r w:rsidR="002F7D8B">
        <w:rPr>
          <w:rFonts w:asciiTheme="minorHAnsi" w:hAnsiTheme="minorHAnsi" w:cstheme="minorHAnsi"/>
          <w:b/>
          <w:bCs/>
          <w:color w:val="auto"/>
          <w:sz w:val="24"/>
          <w:szCs w:val="24"/>
          <w:lang w:val="fr-FR"/>
        </w:rPr>
        <w:t xml:space="preserve"> des questions sociétales embryonnaires</w:t>
      </w:r>
    </w:p>
    <w:p w14:paraId="138BDDA0" w14:textId="77777777" w:rsidR="00DD46C6" w:rsidRPr="00DD46C6" w:rsidRDefault="00DD46C6" w:rsidP="00DD46C6">
      <w:pPr>
        <w:rPr>
          <w:lang w:bidi="en-US"/>
        </w:rPr>
      </w:pPr>
    </w:p>
    <w:p w14:paraId="7D096A90" w14:textId="3FFADD5C" w:rsidR="00A41E36" w:rsidRDefault="002F7D8B" w:rsidP="0032169D">
      <w:pPr>
        <w:shd w:val="clear" w:color="auto" w:fill="FEFEFE"/>
        <w:spacing w:after="100" w:afterAutospacing="1" w:line="312" w:lineRule="atLeast"/>
        <w:jc w:val="both"/>
        <w:textAlignment w:val="baseline"/>
        <w:rPr>
          <w:rFonts w:eastAsia="Times New Roman" w:cstheme="minorHAnsi"/>
          <w:spacing w:val="-5"/>
          <w:sz w:val="22"/>
          <w:szCs w:val="22"/>
          <w:lang w:bidi="en-US"/>
        </w:rPr>
      </w:pPr>
      <w:r>
        <w:rPr>
          <w:rFonts w:eastAsia="Times New Roman" w:cstheme="minorHAnsi"/>
          <w:spacing w:val="-5"/>
          <w:sz w:val="22"/>
          <w:szCs w:val="22"/>
          <w:lang w:bidi="en-US"/>
        </w:rPr>
        <w:t>En 2021, le CNRS annonçait s’attaquer à six grands sujets sociétaux pour les années à venir</w:t>
      </w:r>
      <w:r w:rsidR="00F41D2C">
        <w:rPr>
          <w:rFonts w:eastAsia="Times New Roman" w:cstheme="minorHAnsi"/>
          <w:spacing w:val="-5"/>
          <w:sz w:val="22"/>
          <w:szCs w:val="22"/>
          <w:lang w:bidi="en-US"/>
        </w:rPr>
        <w:t xml:space="preserve"> (</w:t>
      </w:r>
      <w:hyperlink r:id="rId8" w:history="1">
        <w:r w:rsidR="00E40808">
          <w:rPr>
            <w:rStyle w:val="Lienhypertexte"/>
          </w:rPr>
          <w:t>Six grands défis de société qui challengent le CNRS | CNRS</w:t>
        </w:r>
      </w:hyperlink>
      <w:r w:rsidR="00BD78FD" w:rsidRPr="00BD78FD">
        <w:rPr>
          <w:rStyle w:val="Lienhypertexte"/>
          <w:u w:val="none"/>
        </w:rPr>
        <w:t xml:space="preserve"> </w:t>
      </w:r>
      <w:r w:rsidR="00BD78FD">
        <w:rPr>
          <w:rFonts w:eastAsia="Times New Roman" w:cstheme="minorHAnsi"/>
          <w:spacing w:val="-5"/>
          <w:sz w:val="22"/>
          <w:szCs w:val="22"/>
          <w:lang w:bidi="en-US"/>
        </w:rPr>
        <w:t>dans CNRS info du 27</w:t>
      </w:r>
      <w:r w:rsidR="00D60B58">
        <w:rPr>
          <w:rFonts w:eastAsia="Times New Roman" w:cstheme="minorHAnsi"/>
          <w:spacing w:val="-5"/>
          <w:sz w:val="22"/>
          <w:szCs w:val="22"/>
          <w:lang w:bidi="en-US"/>
        </w:rPr>
        <w:t> </w:t>
      </w:r>
      <w:r w:rsidR="00BD78FD">
        <w:rPr>
          <w:rFonts w:eastAsia="Times New Roman" w:cstheme="minorHAnsi"/>
          <w:spacing w:val="-5"/>
          <w:sz w:val="22"/>
          <w:szCs w:val="22"/>
          <w:lang w:bidi="en-US"/>
        </w:rPr>
        <w:t>septembre 2021</w:t>
      </w:r>
      <w:r w:rsidR="00E40808">
        <w:t>).</w:t>
      </w:r>
      <w:r w:rsidR="00FA0AB8">
        <w:t xml:space="preserve"> </w:t>
      </w:r>
      <w:r>
        <w:rPr>
          <w:rFonts w:eastAsia="Times New Roman" w:cstheme="minorHAnsi"/>
          <w:spacing w:val="-5"/>
          <w:sz w:val="22"/>
          <w:szCs w:val="22"/>
          <w:lang w:bidi="en-US"/>
        </w:rPr>
        <w:t xml:space="preserve">Trois d’entre eux sont portés par la science : l’intelligence artificielle, la santé et le changement climatique. </w:t>
      </w:r>
      <w:r w:rsidR="00DD46C6">
        <w:rPr>
          <w:rFonts w:eastAsia="Times New Roman" w:cstheme="minorHAnsi"/>
          <w:spacing w:val="-5"/>
          <w:sz w:val="22"/>
          <w:szCs w:val="22"/>
          <w:lang w:bidi="en-US"/>
        </w:rPr>
        <w:t xml:space="preserve">Le Cercle InterElles a déjà concentré ses efforts sur les deux premiers sujets avec les ateliers </w:t>
      </w:r>
      <w:r w:rsidR="00DD46C6" w:rsidRPr="00C642A1">
        <w:rPr>
          <w:rFonts w:eastAsia="Times New Roman" w:cstheme="minorHAnsi"/>
          <w:b/>
          <w:spacing w:val="-5"/>
          <w:sz w:val="22"/>
          <w:szCs w:val="22"/>
          <w:lang w:bidi="en-US"/>
        </w:rPr>
        <w:t>Femmes et l’IA</w:t>
      </w:r>
      <w:r w:rsidR="00DD46C6">
        <w:rPr>
          <w:rFonts w:eastAsia="Times New Roman" w:cstheme="minorHAnsi"/>
          <w:spacing w:val="-5"/>
          <w:sz w:val="22"/>
          <w:szCs w:val="22"/>
          <w:lang w:bidi="en-US"/>
        </w:rPr>
        <w:t xml:space="preserve"> et </w:t>
      </w:r>
      <w:r w:rsidR="00DD46C6" w:rsidRPr="00C642A1">
        <w:rPr>
          <w:rFonts w:eastAsia="Times New Roman" w:cstheme="minorHAnsi"/>
          <w:b/>
          <w:spacing w:val="-5"/>
          <w:sz w:val="22"/>
          <w:szCs w:val="22"/>
          <w:lang w:bidi="en-US"/>
        </w:rPr>
        <w:t>Femmes et santé</w:t>
      </w:r>
      <w:r w:rsidR="00DD46C6">
        <w:rPr>
          <w:rFonts w:eastAsia="Times New Roman" w:cstheme="minorHAnsi"/>
          <w:spacing w:val="-5"/>
          <w:sz w:val="22"/>
          <w:szCs w:val="22"/>
          <w:lang w:bidi="en-US"/>
        </w:rPr>
        <w:t xml:space="preserve"> </w:t>
      </w:r>
      <w:r w:rsidR="00DD46C6" w:rsidRPr="00C642A1">
        <w:rPr>
          <w:rFonts w:eastAsia="Times New Roman" w:cstheme="minorHAnsi"/>
          <w:b/>
          <w:spacing w:val="-5"/>
          <w:sz w:val="22"/>
          <w:szCs w:val="22"/>
          <w:lang w:bidi="en-US"/>
        </w:rPr>
        <w:t>en entreprise</w:t>
      </w:r>
      <w:r w:rsidR="00DD46C6">
        <w:rPr>
          <w:rFonts w:eastAsia="Times New Roman" w:cstheme="minorHAnsi"/>
          <w:spacing w:val="-5"/>
          <w:sz w:val="22"/>
          <w:szCs w:val="22"/>
          <w:lang w:bidi="en-US"/>
        </w:rPr>
        <w:t xml:space="preserve">. Il semblait primordial cette année </w:t>
      </w:r>
      <w:r w:rsidR="002D016D">
        <w:rPr>
          <w:rFonts w:eastAsia="Times New Roman" w:cstheme="minorHAnsi"/>
          <w:spacing w:val="-5"/>
          <w:sz w:val="22"/>
          <w:szCs w:val="22"/>
          <w:lang w:bidi="en-US"/>
        </w:rPr>
        <w:t>d’aborder</w:t>
      </w:r>
      <w:r w:rsidR="00DD46C6">
        <w:rPr>
          <w:rFonts w:eastAsia="Times New Roman" w:cstheme="minorHAnsi"/>
          <w:spacing w:val="-5"/>
          <w:sz w:val="22"/>
          <w:szCs w:val="22"/>
          <w:lang w:bidi="en-US"/>
        </w:rPr>
        <w:t xml:space="preserve"> la question de la mixité face aux enjeux du </w:t>
      </w:r>
      <w:r w:rsidR="00950BCC">
        <w:rPr>
          <w:rFonts w:eastAsia="Times New Roman" w:cstheme="minorHAnsi"/>
          <w:spacing w:val="-5"/>
          <w:sz w:val="22"/>
          <w:szCs w:val="22"/>
          <w:lang w:bidi="en-US"/>
        </w:rPr>
        <w:t xml:space="preserve">développement durable dans une approche plus globale encore que l’urgence climatique </w:t>
      </w:r>
      <w:r w:rsidR="00950BCC">
        <w:rPr>
          <w:rFonts w:eastAsia="Times New Roman" w:cstheme="minorHAnsi"/>
          <w:spacing w:val="-5"/>
          <w:sz w:val="22"/>
          <w:szCs w:val="22"/>
          <w:lang w:bidi="en-US"/>
        </w:rPr>
        <w:lastRenderedPageBreak/>
        <w:t>seule</w:t>
      </w:r>
      <w:r w:rsidR="00DD46C6">
        <w:rPr>
          <w:rFonts w:eastAsia="Times New Roman" w:cstheme="minorHAnsi"/>
          <w:spacing w:val="-5"/>
          <w:sz w:val="22"/>
          <w:szCs w:val="22"/>
          <w:lang w:bidi="en-US"/>
        </w:rPr>
        <w:t>. Notre conviction est que la mixité sera un facteur déterminant. C’est donc sur l’affirmation « </w:t>
      </w:r>
      <w:r w:rsidR="00DD46C6" w:rsidRPr="00950BCC">
        <w:rPr>
          <w:rFonts w:eastAsia="Times New Roman" w:cstheme="minorHAnsi"/>
          <w:b/>
          <w:bCs/>
          <w:i/>
          <w:iCs/>
          <w:spacing w:val="-5"/>
          <w:sz w:val="22"/>
          <w:szCs w:val="22"/>
          <w:lang w:bidi="en-US"/>
        </w:rPr>
        <w:t>Mixité, pilier d’une entreprise durable !</w:t>
      </w:r>
      <w:r w:rsidR="00DD46C6" w:rsidRPr="00950BCC">
        <w:rPr>
          <w:rFonts w:eastAsia="Times New Roman" w:cstheme="minorHAnsi"/>
          <w:b/>
          <w:bCs/>
          <w:spacing w:val="-5"/>
          <w:sz w:val="22"/>
          <w:szCs w:val="22"/>
          <w:lang w:bidi="en-US"/>
        </w:rPr>
        <w:t> </w:t>
      </w:r>
      <w:r w:rsidR="00DD46C6">
        <w:rPr>
          <w:rFonts w:eastAsia="Times New Roman" w:cstheme="minorHAnsi"/>
          <w:spacing w:val="-5"/>
          <w:sz w:val="22"/>
          <w:szCs w:val="22"/>
          <w:lang w:bidi="en-US"/>
        </w:rPr>
        <w:t>» que le Cercle InterElles invitera les dirigeants de ses entreprises membres à débattre lors de son Colloque 2023.</w:t>
      </w:r>
    </w:p>
    <w:p w14:paraId="7F59D16F" w14:textId="46EA0EB1" w:rsidR="00BD78FD" w:rsidRDefault="00FA0AB8" w:rsidP="0032169D">
      <w:pPr>
        <w:shd w:val="clear" w:color="auto" w:fill="FEFEFE"/>
        <w:spacing w:after="100" w:afterAutospacing="1" w:line="312" w:lineRule="atLeast"/>
        <w:jc w:val="both"/>
        <w:textAlignment w:val="baseline"/>
        <w:rPr>
          <w:rFonts w:eastAsia="Times New Roman" w:cstheme="minorHAnsi"/>
          <w:spacing w:val="-5"/>
          <w:sz w:val="22"/>
          <w:szCs w:val="22"/>
          <w:lang w:bidi="en-US"/>
        </w:rPr>
      </w:pPr>
      <w:r>
        <w:rPr>
          <w:noProof/>
          <w:lang w:eastAsia="fr-FR"/>
        </w:rPr>
        <w:drawing>
          <wp:anchor distT="0" distB="0" distL="114300" distR="114300" simplePos="0" relativeHeight="251658240" behindDoc="1" locked="0" layoutInCell="1" allowOverlap="1" wp14:anchorId="6DF969BF" wp14:editId="70587817">
            <wp:simplePos x="0" y="0"/>
            <wp:positionH relativeFrom="margin">
              <wp:posOffset>46990</wp:posOffset>
            </wp:positionH>
            <wp:positionV relativeFrom="paragraph">
              <wp:posOffset>65405</wp:posOffset>
            </wp:positionV>
            <wp:extent cx="3228975" cy="2357120"/>
            <wp:effectExtent l="0" t="0" r="9525" b="5080"/>
            <wp:wrapTight wrapText="bothSides">
              <wp:wrapPolygon edited="0">
                <wp:start x="0" y="0"/>
                <wp:lineTo x="0" y="21472"/>
                <wp:lineTo x="21536" y="21472"/>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16D" w:rsidRPr="002D016D">
        <w:rPr>
          <w:rFonts w:eastAsia="Times New Roman" w:cstheme="minorHAnsi"/>
          <w:spacing w:val="-5"/>
          <w:sz w:val="22"/>
          <w:szCs w:val="22"/>
          <w:lang w:bidi="en-US"/>
        </w:rPr>
        <w:t xml:space="preserve"> </w:t>
      </w:r>
      <w:r w:rsidR="002D016D">
        <w:rPr>
          <w:rFonts w:eastAsia="Times New Roman" w:cstheme="minorHAnsi"/>
          <w:spacing w:val="-5"/>
          <w:sz w:val="22"/>
          <w:szCs w:val="22"/>
          <w:lang w:bidi="en-US"/>
        </w:rPr>
        <w:t>Depuis septembre dernier les membres des ateliers du Cercle se réunissent pour proposer une lecture de la situation et imaginer des pistes de travail sous l’angle de la mixité qui seront présentées lors du Colloque. À l’issue de cette journée, les participants disposeront d’outils et de réflexions qui leur permettront de défendre l’idée que la mixité constitue un levier pour une entreprise durable et de peut-être mieux cerner ce que déploie leur entreprise en la matière.</w:t>
      </w:r>
    </w:p>
    <w:p w14:paraId="37CB84FC" w14:textId="0DB74610" w:rsidR="001B54DD" w:rsidRDefault="00824B49" w:rsidP="003902C0">
      <w:pPr>
        <w:shd w:val="clear" w:color="auto" w:fill="FEFEFE"/>
        <w:spacing w:after="100" w:afterAutospacing="1" w:line="312" w:lineRule="atLeast"/>
        <w:jc w:val="both"/>
        <w:textAlignment w:val="baseline"/>
        <w:rPr>
          <w:rFonts w:eastAsia="Times New Roman" w:cstheme="minorHAnsi"/>
          <w:spacing w:val="-5"/>
          <w:sz w:val="22"/>
          <w:szCs w:val="22"/>
          <w:lang w:bidi="en-US"/>
        </w:rPr>
      </w:pPr>
      <w:r w:rsidRPr="00BD78FD">
        <w:rPr>
          <w:rFonts w:eastAsia="Times New Roman" w:cstheme="minorHAnsi"/>
          <w:b/>
          <w:bCs/>
          <w:spacing w:val="-5"/>
          <w:sz w:val="22"/>
          <w:szCs w:val="22"/>
          <w:lang w:bidi="en-US"/>
        </w:rPr>
        <w:t xml:space="preserve">Nous vous donnons </w:t>
      </w:r>
      <w:r w:rsidR="009D58B3" w:rsidRPr="00BD78FD">
        <w:rPr>
          <w:rFonts w:eastAsia="Times New Roman" w:cstheme="minorHAnsi"/>
          <w:b/>
          <w:bCs/>
          <w:spacing w:val="-5"/>
          <w:sz w:val="22"/>
          <w:szCs w:val="22"/>
          <w:lang w:bidi="en-US"/>
        </w:rPr>
        <w:t>donc</w:t>
      </w:r>
      <w:r w:rsidRPr="00BD78FD">
        <w:rPr>
          <w:rFonts w:eastAsia="Times New Roman" w:cstheme="minorHAnsi"/>
          <w:b/>
          <w:bCs/>
          <w:spacing w:val="-5"/>
          <w:sz w:val="22"/>
          <w:szCs w:val="22"/>
          <w:lang w:bidi="en-US"/>
        </w:rPr>
        <w:t xml:space="preserve"> rendez-vous le</w:t>
      </w:r>
      <w:r w:rsidR="009D58B3" w:rsidRPr="00BD78FD">
        <w:rPr>
          <w:rFonts w:eastAsia="Times New Roman" w:cstheme="minorHAnsi"/>
          <w:b/>
          <w:bCs/>
          <w:spacing w:val="-5"/>
          <w:sz w:val="22"/>
          <w:szCs w:val="22"/>
          <w:lang w:bidi="en-US"/>
        </w:rPr>
        <w:t xml:space="preserve"> 6</w:t>
      </w:r>
      <w:r w:rsidR="006E26D5" w:rsidRPr="00BD78FD">
        <w:rPr>
          <w:rFonts w:eastAsia="Times New Roman" w:cstheme="minorHAnsi"/>
          <w:b/>
          <w:bCs/>
          <w:spacing w:val="-5"/>
          <w:sz w:val="22"/>
          <w:szCs w:val="22"/>
          <w:lang w:bidi="en-US"/>
        </w:rPr>
        <w:t> </w:t>
      </w:r>
      <w:r w:rsidR="009D58B3" w:rsidRPr="00BD78FD">
        <w:rPr>
          <w:rFonts w:eastAsia="Times New Roman" w:cstheme="minorHAnsi"/>
          <w:b/>
          <w:bCs/>
          <w:spacing w:val="-5"/>
          <w:sz w:val="22"/>
          <w:szCs w:val="22"/>
          <w:lang w:bidi="en-US"/>
        </w:rPr>
        <w:t>avril</w:t>
      </w:r>
      <w:r w:rsidR="00F41D2C" w:rsidRPr="00BD78FD">
        <w:rPr>
          <w:rFonts w:eastAsia="Times New Roman" w:cstheme="minorHAnsi"/>
          <w:b/>
          <w:bCs/>
          <w:spacing w:val="-5"/>
          <w:sz w:val="22"/>
          <w:szCs w:val="22"/>
          <w:lang w:bidi="en-US"/>
        </w:rPr>
        <w:t xml:space="preserve"> 2023</w:t>
      </w:r>
      <w:r w:rsidRPr="00BD78FD">
        <w:rPr>
          <w:rFonts w:eastAsia="Times New Roman" w:cstheme="minorHAnsi"/>
          <w:b/>
          <w:bCs/>
          <w:spacing w:val="-5"/>
          <w:sz w:val="22"/>
          <w:szCs w:val="22"/>
          <w:lang w:bidi="en-US"/>
        </w:rPr>
        <w:t xml:space="preserve"> </w:t>
      </w:r>
      <w:r w:rsidR="009D58B3" w:rsidRPr="00BD78FD">
        <w:rPr>
          <w:rFonts w:eastAsia="Times New Roman" w:cstheme="minorHAnsi"/>
          <w:b/>
          <w:bCs/>
          <w:spacing w:val="-5"/>
          <w:sz w:val="22"/>
          <w:szCs w:val="22"/>
          <w:lang w:bidi="en-US"/>
        </w:rPr>
        <w:t>à la Cité Internationale Universitaire</w:t>
      </w:r>
      <w:r w:rsidR="009D58B3">
        <w:rPr>
          <w:rFonts w:eastAsia="Times New Roman" w:cstheme="minorHAnsi"/>
          <w:spacing w:val="-5"/>
          <w:sz w:val="22"/>
          <w:szCs w:val="22"/>
          <w:lang w:bidi="en-US"/>
        </w:rPr>
        <w:t xml:space="preserve"> pour </w:t>
      </w:r>
      <w:r w:rsidR="003902C0">
        <w:rPr>
          <w:rFonts w:eastAsia="Times New Roman" w:cstheme="minorHAnsi"/>
          <w:spacing w:val="-5"/>
          <w:sz w:val="22"/>
          <w:szCs w:val="22"/>
          <w:lang w:bidi="en-US"/>
        </w:rPr>
        <w:t>des témoignages forts de personnalités inspirantes, une série de tables rondes de dirigeants et des analyses d’experts.</w:t>
      </w:r>
    </w:p>
    <w:p w14:paraId="44B98879" w14:textId="77777777" w:rsidR="00395075" w:rsidRPr="003902C0" w:rsidRDefault="00395075" w:rsidP="003902C0">
      <w:pPr>
        <w:shd w:val="clear" w:color="auto" w:fill="FEFEFE"/>
        <w:spacing w:after="100" w:afterAutospacing="1" w:line="312" w:lineRule="atLeast"/>
        <w:jc w:val="both"/>
        <w:textAlignment w:val="baseline"/>
        <w:rPr>
          <w:rStyle w:val="Lienhypertexte"/>
          <w:rFonts w:eastAsia="Times New Roman" w:cstheme="minorHAnsi"/>
          <w:color w:val="auto"/>
          <w:spacing w:val="-5"/>
          <w:sz w:val="22"/>
          <w:szCs w:val="22"/>
          <w:u w:val="none"/>
          <w:lang w:bidi="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95"/>
        <w:gridCol w:w="2710"/>
        <w:gridCol w:w="3022"/>
        <w:gridCol w:w="241"/>
      </w:tblGrid>
      <w:tr w:rsidR="00B02F3D" w:rsidRPr="00770AFE" w14:paraId="6E507488" w14:textId="77777777" w:rsidTr="008959E2">
        <w:tc>
          <w:tcPr>
            <w:tcW w:w="265" w:type="dxa"/>
            <w:shd w:val="clear" w:color="auto" w:fill="F2F2F2" w:themeFill="background1" w:themeFillShade="F2"/>
          </w:tcPr>
          <w:p w14:paraId="12D5D6DB" w14:textId="77777777" w:rsidR="00B02F3D" w:rsidRPr="00770AFE" w:rsidRDefault="00B02F3D" w:rsidP="005D1378">
            <w:pPr>
              <w:pStyle w:val="Text"/>
              <w:spacing w:after="240" w:line="240" w:lineRule="auto"/>
              <w:jc w:val="both"/>
              <w:rPr>
                <w:rStyle w:val="Lienhypertexte"/>
                <w:rFonts w:asciiTheme="minorHAnsi" w:hAnsiTheme="minorHAnsi" w:cstheme="minorHAnsi"/>
                <w:color w:val="FF6600"/>
                <w:lang w:val="fr-FR"/>
              </w:rPr>
            </w:pPr>
          </w:p>
        </w:tc>
        <w:tc>
          <w:tcPr>
            <w:tcW w:w="8427" w:type="dxa"/>
            <w:gridSpan w:val="3"/>
            <w:shd w:val="clear" w:color="auto" w:fill="F2F2F2" w:themeFill="background1" w:themeFillShade="F2"/>
          </w:tcPr>
          <w:p w14:paraId="2F10442A" w14:textId="77777777" w:rsidR="00B02F3D" w:rsidRPr="00D91250" w:rsidRDefault="00B02F3D" w:rsidP="00B02F3D">
            <w:pPr>
              <w:pStyle w:val="NormalWeb"/>
              <w:shd w:val="clear" w:color="auto" w:fill="F2F2F2" w:themeFill="background1" w:themeFillShade="F2"/>
              <w:spacing w:before="0" w:beforeAutospacing="0" w:after="0" w:afterAutospacing="0"/>
              <w:jc w:val="both"/>
              <w:rPr>
                <w:rFonts w:asciiTheme="minorHAnsi" w:hAnsiTheme="minorHAnsi" w:cstheme="minorHAnsi"/>
                <w:color w:val="222222"/>
                <w:sz w:val="18"/>
                <w:szCs w:val="18"/>
              </w:rPr>
            </w:pPr>
          </w:p>
          <w:p w14:paraId="5AF3559B" w14:textId="37191BD5" w:rsidR="00B02F3D" w:rsidRPr="00D91250" w:rsidRDefault="00B02F3D" w:rsidP="00B02F3D">
            <w:pPr>
              <w:pStyle w:val="NormalWeb"/>
              <w:shd w:val="clear" w:color="auto" w:fill="F2F2F2" w:themeFill="background1" w:themeFillShade="F2"/>
              <w:spacing w:before="0" w:beforeAutospacing="0" w:after="0" w:afterAutospacing="0"/>
              <w:jc w:val="both"/>
              <w:rPr>
                <w:rFonts w:asciiTheme="minorHAnsi" w:hAnsiTheme="minorHAnsi" w:cstheme="minorHAnsi"/>
                <w:color w:val="222222"/>
                <w:sz w:val="18"/>
                <w:szCs w:val="18"/>
              </w:rPr>
            </w:pPr>
            <w:r w:rsidRPr="00D91250">
              <w:rPr>
                <w:rFonts w:asciiTheme="minorHAnsi" w:hAnsiTheme="minorHAnsi" w:cstheme="minorHAnsi"/>
                <w:color w:val="222222"/>
                <w:sz w:val="18"/>
                <w:szCs w:val="18"/>
              </w:rPr>
              <w:t xml:space="preserve">Le Cercle InterElles </w:t>
            </w:r>
            <w:r w:rsidR="00015EC6" w:rsidRPr="00D91250">
              <w:rPr>
                <w:rFonts w:asciiTheme="minorHAnsi" w:hAnsiTheme="minorHAnsi" w:cstheme="minorHAnsi"/>
                <w:color w:val="222222"/>
                <w:sz w:val="18"/>
                <w:szCs w:val="18"/>
              </w:rPr>
              <w:t>s’</w:t>
            </w:r>
            <w:r w:rsidRPr="00D91250">
              <w:rPr>
                <w:rFonts w:asciiTheme="minorHAnsi" w:hAnsiTheme="minorHAnsi" w:cstheme="minorHAnsi"/>
                <w:color w:val="222222"/>
                <w:sz w:val="18"/>
                <w:szCs w:val="18"/>
              </w:rPr>
              <w:t>engag</w:t>
            </w:r>
            <w:r w:rsidR="00015EC6" w:rsidRPr="00D91250">
              <w:rPr>
                <w:rFonts w:asciiTheme="minorHAnsi" w:hAnsiTheme="minorHAnsi" w:cstheme="minorHAnsi"/>
                <w:color w:val="222222"/>
                <w:sz w:val="18"/>
                <w:szCs w:val="18"/>
              </w:rPr>
              <w:t>e</w:t>
            </w:r>
            <w:r w:rsidRPr="00D91250">
              <w:rPr>
                <w:rFonts w:asciiTheme="minorHAnsi" w:hAnsiTheme="minorHAnsi" w:cstheme="minorHAnsi"/>
                <w:color w:val="222222"/>
                <w:sz w:val="18"/>
                <w:szCs w:val="18"/>
              </w:rPr>
              <w:t xml:space="preserve"> depuis 2</w:t>
            </w:r>
            <w:r w:rsidR="00015EC6" w:rsidRPr="00D91250">
              <w:rPr>
                <w:rFonts w:asciiTheme="minorHAnsi" w:hAnsiTheme="minorHAnsi" w:cstheme="minorHAnsi"/>
                <w:color w:val="222222"/>
                <w:sz w:val="18"/>
                <w:szCs w:val="18"/>
              </w:rPr>
              <w:t>2</w:t>
            </w:r>
            <w:r w:rsidRPr="00D91250">
              <w:rPr>
                <w:rFonts w:asciiTheme="minorHAnsi" w:hAnsiTheme="minorHAnsi" w:cstheme="minorHAnsi"/>
                <w:color w:val="222222"/>
                <w:sz w:val="18"/>
                <w:szCs w:val="18"/>
              </w:rPr>
              <w:t xml:space="preserve"> ans en faveur de la mixité et de l’égalité professionnelle dans les secteurs scientifiques et technologiques, avec l’ambition de créer les conditions favorables à l’équilibre des genres et à la performance.</w:t>
            </w:r>
          </w:p>
          <w:p w14:paraId="5B4C89CA" w14:textId="65328461" w:rsidR="00A2097E" w:rsidRPr="00D91250" w:rsidRDefault="00B02F3D" w:rsidP="00A2097E">
            <w:pPr>
              <w:pStyle w:val="Text"/>
              <w:spacing w:after="0" w:line="240" w:lineRule="auto"/>
              <w:jc w:val="both"/>
              <w:rPr>
                <w:rStyle w:val="Lienhypertexte"/>
                <w:rFonts w:asciiTheme="minorHAnsi" w:hAnsiTheme="minorHAnsi" w:cstheme="minorHAnsi"/>
                <w:lang w:val="fr-FR"/>
              </w:rPr>
            </w:pPr>
            <w:r w:rsidRPr="00D91250">
              <w:rPr>
                <w:rFonts w:asciiTheme="minorHAnsi" w:hAnsiTheme="minorHAnsi" w:cstheme="minorHAnsi"/>
                <w:color w:val="222222"/>
                <w:lang w:val="fr-FR"/>
              </w:rPr>
              <w:t>Il regroupe les réseaux de 1</w:t>
            </w:r>
            <w:r w:rsidR="00770AFE" w:rsidRPr="00D91250">
              <w:rPr>
                <w:rFonts w:asciiTheme="minorHAnsi" w:hAnsiTheme="minorHAnsi" w:cstheme="minorHAnsi"/>
                <w:color w:val="222222"/>
                <w:lang w:val="fr-FR"/>
              </w:rPr>
              <w:t>6</w:t>
            </w:r>
            <w:r w:rsidRPr="00D91250">
              <w:rPr>
                <w:rFonts w:asciiTheme="minorHAnsi" w:hAnsiTheme="minorHAnsi" w:cstheme="minorHAnsi"/>
                <w:color w:val="222222"/>
                <w:lang w:val="fr-FR"/>
              </w:rPr>
              <w:t xml:space="preserve"> entreprises </w:t>
            </w:r>
            <w:r w:rsidR="008E3288" w:rsidRPr="00D91250">
              <w:rPr>
                <w:rFonts w:asciiTheme="minorHAnsi" w:hAnsiTheme="minorHAnsi" w:cstheme="minorHAnsi"/>
                <w:color w:val="222222"/>
                <w:lang w:val="fr-FR"/>
              </w:rPr>
              <w:t>industrielles et technologiques</w:t>
            </w:r>
            <w:r w:rsidR="00EB4058" w:rsidRPr="00D91250">
              <w:rPr>
                <w:rFonts w:asciiTheme="minorHAnsi" w:hAnsiTheme="minorHAnsi" w:cstheme="minorHAnsi"/>
                <w:color w:val="222222"/>
                <w:lang w:val="fr-FR"/>
              </w:rPr>
              <w:t> </w:t>
            </w:r>
            <w:r w:rsidRPr="00D91250">
              <w:rPr>
                <w:rFonts w:asciiTheme="minorHAnsi" w:hAnsiTheme="minorHAnsi" w:cstheme="minorHAnsi"/>
                <w:color w:val="222222"/>
                <w:lang w:val="fr-FR"/>
              </w:rPr>
              <w:t>:</w:t>
            </w:r>
            <w:r w:rsidR="00D55596" w:rsidRPr="00D91250">
              <w:rPr>
                <w:rFonts w:asciiTheme="minorHAnsi" w:hAnsiTheme="minorHAnsi" w:cstheme="minorHAnsi"/>
                <w:color w:val="222222"/>
                <w:lang w:val="fr-FR"/>
              </w:rPr>
              <w:t xml:space="preserve"> </w:t>
            </w:r>
            <w:r w:rsidRPr="00D91250">
              <w:rPr>
                <w:rFonts w:asciiTheme="minorHAnsi" w:hAnsiTheme="minorHAnsi" w:cstheme="minorHAnsi"/>
                <w:color w:val="FF6600"/>
                <w:lang w:val="fr-FR"/>
              </w:rPr>
              <w:t xml:space="preserve">CEA, Dassault Systèmes, EDF, Engie, GE, IBM, Lenovo, Orange, Orano, Qualcomm, </w:t>
            </w:r>
            <w:r w:rsidR="00015EC6" w:rsidRPr="00D91250">
              <w:rPr>
                <w:rFonts w:asciiTheme="minorHAnsi" w:hAnsiTheme="minorHAnsi" w:cstheme="minorHAnsi"/>
                <w:color w:val="FF6600"/>
                <w:lang w:val="fr-FR"/>
              </w:rPr>
              <w:t xml:space="preserve">Renault Group, </w:t>
            </w:r>
            <w:r w:rsidRPr="00D91250">
              <w:rPr>
                <w:rFonts w:asciiTheme="minorHAnsi" w:hAnsiTheme="minorHAnsi" w:cstheme="minorHAnsi"/>
                <w:color w:val="FF6600"/>
                <w:lang w:val="fr-FR"/>
              </w:rPr>
              <w:t>Salesforce,</w:t>
            </w:r>
            <w:r w:rsidR="00D55596" w:rsidRPr="00D91250">
              <w:rPr>
                <w:rFonts w:asciiTheme="minorHAnsi" w:hAnsiTheme="minorHAnsi" w:cstheme="minorHAnsi"/>
                <w:color w:val="FF6600"/>
                <w:lang w:val="fr-FR"/>
              </w:rPr>
              <w:t xml:space="preserve"> </w:t>
            </w:r>
            <w:r w:rsidRPr="00D91250">
              <w:rPr>
                <w:rFonts w:asciiTheme="minorHAnsi" w:hAnsiTheme="minorHAnsi" w:cstheme="minorHAnsi"/>
                <w:color w:val="FF6600"/>
                <w:lang w:val="fr-FR"/>
              </w:rPr>
              <w:t>SAP</w:t>
            </w:r>
            <w:r w:rsidR="003106D8" w:rsidRPr="00D91250">
              <w:rPr>
                <w:rFonts w:asciiTheme="minorHAnsi" w:hAnsiTheme="minorHAnsi" w:cstheme="minorHAnsi"/>
                <w:color w:val="FF6600"/>
                <w:lang w:val="fr-FR"/>
              </w:rPr>
              <w:t xml:space="preserve">, </w:t>
            </w:r>
            <w:r w:rsidRPr="00D91250">
              <w:rPr>
                <w:rFonts w:asciiTheme="minorHAnsi" w:hAnsiTheme="minorHAnsi" w:cstheme="minorHAnsi"/>
                <w:color w:val="FF6600"/>
                <w:lang w:val="fr-FR"/>
              </w:rPr>
              <w:t>Schlumberge</w:t>
            </w:r>
            <w:r w:rsidR="007C4515" w:rsidRPr="00D91250">
              <w:rPr>
                <w:rFonts w:asciiTheme="minorHAnsi" w:hAnsiTheme="minorHAnsi" w:cstheme="minorHAnsi"/>
                <w:color w:val="FF6600"/>
                <w:lang w:val="fr-FR"/>
              </w:rPr>
              <w:t xml:space="preserve">r, </w:t>
            </w:r>
            <w:r w:rsidRPr="00D91250">
              <w:rPr>
                <w:rFonts w:asciiTheme="minorHAnsi" w:hAnsiTheme="minorHAnsi" w:cstheme="minorHAnsi"/>
                <w:color w:val="FF6600"/>
                <w:lang w:val="fr-FR"/>
              </w:rPr>
              <w:t>SNCF</w:t>
            </w:r>
            <w:r w:rsidR="007C4515" w:rsidRPr="00D91250">
              <w:rPr>
                <w:rFonts w:asciiTheme="minorHAnsi" w:hAnsiTheme="minorHAnsi" w:cstheme="minorHAnsi"/>
                <w:color w:val="FF6600"/>
                <w:lang w:val="fr-FR"/>
              </w:rPr>
              <w:t xml:space="preserve"> et Thalès</w:t>
            </w:r>
            <w:r w:rsidRPr="00D91250">
              <w:rPr>
                <w:rFonts w:asciiTheme="minorHAnsi" w:hAnsiTheme="minorHAnsi" w:cstheme="minorHAnsi"/>
                <w:color w:val="222222"/>
                <w:lang w:val="fr-FR"/>
              </w:rPr>
              <w:t xml:space="preserve">. Ses membres se mobilisent toute l’année dans des groupes de </w:t>
            </w:r>
            <w:r w:rsidR="008E3288" w:rsidRPr="00D91250">
              <w:rPr>
                <w:rFonts w:asciiTheme="minorHAnsi" w:hAnsiTheme="minorHAnsi" w:cstheme="minorHAnsi"/>
                <w:color w:val="222222"/>
                <w:lang w:val="fr-FR"/>
              </w:rPr>
              <w:t xml:space="preserve">travail et de </w:t>
            </w:r>
            <w:r w:rsidRPr="00D91250">
              <w:rPr>
                <w:rFonts w:asciiTheme="minorHAnsi" w:hAnsiTheme="minorHAnsi" w:cstheme="minorHAnsi"/>
                <w:color w:val="222222"/>
                <w:lang w:val="fr-FR"/>
              </w:rPr>
              <w:t xml:space="preserve">réflexion pour </w:t>
            </w:r>
            <w:r w:rsidRPr="00D91250">
              <w:rPr>
                <w:rFonts w:asciiTheme="minorHAnsi" w:hAnsiTheme="minorHAnsi" w:cstheme="minorHAnsi"/>
                <w:color w:val="000000" w:themeColor="text1"/>
                <w:lang w:val="fr-FR"/>
              </w:rPr>
              <w:t>encourager la mixité au sein des filières et métiers scientifiques et technologiques, favoriser l’accès des femmes à des postes à responsabilité, défendre l’équilibre entre vie professionnelle et vie personnelle</w:t>
            </w:r>
            <w:r w:rsidR="009D7BF2" w:rsidRPr="00D91250">
              <w:rPr>
                <w:rFonts w:asciiTheme="minorHAnsi" w:hAnsiTheme="minorHAnsi" w:cstheme="minorHAnsi"/>
                <w:color w:val="000000" w:themeColor="text1"/>
                <w:lang w:val="fr-FR"/>
              </w:rPr>
              <w:t>,</w:t>
            </w:r>
            <w:r w:rsidRPr="00D91250">
              <w:rPr>
                <w:rFonts w:asciiTheme="minorHAnsi" w:hAnsiTheme="minorHAnsi" w:cstheme="minorHAnsi"/>
                <w:color w:val="000000" w:themeColor="text1"/>
                <w:lang w:val="fr-FR"/>
              </w:rPr>
              <w:t xml:space="preserve"> et partager les bonnes pratiques au sein du réseau. Le contenu de ces ateliers est restitué durant le </w:t>
            </w:r>
            <w:r w:rsidR="00B87895" w:rsidRPr="00D91250">
              <w:rPr>
                <w:rFonts w:asciiTheme="minorHAnsi" w:hAnsiTheme="minorHAnsi" w:cstheme="minorHAnsi"/>
                <w:color w:val="000000" w:themeColor="text1"/>
                <w:lang w:val="fr-FR"/>
              </w:rPr>
              <w:t>C</w:t>
            </w:r>
            <w:r w:rsidRPr="00D91250">
              <w:rPr>
                <w:rFonts w:asciiTheme="minorHAnsi" w:hAnsiTheme="minorHAnsi" w:cstheme="minorHAnsi"/>
                <w:color w:val="000000" w:themeColor="text1"/>
                <w:lang w:val="fr-FR"/>
              </w:rPr>
              <w:t xml:space="preserve">olloque annuel et publié dans les actes du </w:t>
            </w:r>
            <w:r w:rsidR="00B87895" w:rsidRPr="00D91250">
              <w:rPr>
                <w:rFonts w:asciiTheme="minorHAnsi" w:hAnsiTheme="minorHAnsi" w:cstheme="minorHAnsi"/>
                <w:color w:val="000000" w:themeColor="text1"/>
                <w:lang w:val="fr-FR"/>
              </w:rPr>
              <w:t>C</w:t>
            </w:r>
            <w:r w:rsidRPr="00D91250">
              <w:rPr>
                <w:rFonts w:asciiTheme="minorHAnsi" w:hAnsiTheme="minorHAnsi" w:cstheme="minorHAnsi"/>
                <w:color w:val="000000" w:themeColor="text1"/>
                <w:lang w:val="fr-FR"/>
              </w:rPr>
              <w:t xml:space="preserve">olloque disponibles sur </w:t>
            </w:r>
            <w:r w:rsidR="008E3288" w:rsidRPr="00D91250">
              <w:rPr>
                <w:rFonts w:asciiTheme="minorHAnsi" w:hAnsiTheme="minorHAnsi" w:cstheme="minorHAnsi"/>
                <w:color w:val="000000" w:themeColor="text1"/>
                <w:lang w:val="fr-FR"/>
              </w:rPr>
              <w:t>le</w:t>
            </w:r>
            <w:r w:rsidRPr="00D91250">
              <w:rPr>
                <w:rFonts w:asciiTheme="minorHAnsi" w:hAnsiTheme="minorHAnsi" w:cstheme="minorHAnsi"/>
                <w:color w:val="000000" w:themeColor="text1"/>
                <w:lang w:val="fr-FR"/>
              </w:rPr>
              <w:t xml:space="preserve"> site internet </w:t>
            </w:r>
            <w:r w:rsidR="008E3288" w:rsidRPr="00D91250">
              <w:rPr>
                <w:rFonts w:asciiTheme="minorHAnsi" w:hAnsiTheme="minorHAnsi" w:cstheme="minorHAnsi"/>
                <w:color w:val="000000" w:themeColor="text1"/>
                <w:lang w:val="fr-FR"/>
              </w:rPr>
              <w:t xml:space="preserve">du Cercle : </w:t>
            </w:r>
            <w:hyperlink r:id="rId10" w:history="1">
              <w:r w:rsidR="006B630C" w:rsidRPr="00D91250">
                <w:rPr>
                  <w:rStyle w:val="Lienhypertexte"/>
                  <w:rFonts w:asciiTheme="minorHAnsi" w:hAnsiTheme="minorHAnsi" w:cstheme="minorHAnsi"/>
                  <w:color w:val="FF6600"/>
                  <w:sz w:val="20"/>
                  <w:szCs w:val="20"/>
                  <w:lang w:val="fr-FR"/>
                </w:rPr>
                <w:t>www.interelles.com</w:t>
              </w:r>
            </w:hyperlink>
          </w:p>
          <w:p w14:paraId="30A03FE3" w14:textId="0F737497" w:rsidR="00A2097E" w:rsidRPr="00D91250" w:rsidRDefault="00A2097E" w:rsidP="00B02F3D">
            <w:pPr>
              <w:pStyle w:val="Text"/>
              <w:spacing w:after="240" w:line="240" w:lineRule="auto"/>
              <w:jc w:val="both"/>
              <w:rPr>
                <w:rStyle w:val="Lienhypertexte"/>
                <w:rFonts w:asciiTheme="minorHAnsi" w:hAnsiTheme="minorHAnsi" w:cstheme="minorHAnsi"/>
                <w:color w:val="auto"/>
                <w:u w:val="none"/>
                <w:lang w:val="fr-FR"/>
              </w:rPr>
            </w:pPr>
            <w:r w:rsidRPr="00D91250">
              <w:rPr>
                <w:rFonts w:asciiTheme="minorHAnsi" w:hAnsiTheme="minorHAnsi" w:cstheme="minorHAnsi"/>
                <w:sz w:val="20"/>
                <w:szCs w:val="20"/>
                <w:lang w:val="fr-FR"/>
              </w:rPr>
              <w:t xml:space="preserve">Suivez l’actualité du Cercle sur sa page </w:t>
            </w:r>
            <w:hyperlink r:id="rId11" w:history="1">
              <w:r w:rsidRPr="00D91250">
                <w:rPr>
                  <w:rStyle w:val="Lienhypertexte"/>
                  <w:rFonts w:asciiTheme="minorHAnsi" w:hAnsiTheme="minorHAnsi" w:cstheme="minorHAnsi"/>
                  <w:color w:val="FF6600"/>
                  <w:lang w:val="fr-FR"/>
                </w:rPr>
                <w:t>LinkedIn Cercle InterElles</w:t>
              </w:r>
            </w:hyperlink>
            <w:r w:rsidRPr="00D91250">
              <w:rPr>
                <w:rFonts w:asciiTheme="minorHAnsi" w:hAnsiTheme="minorHAnsi" w:cstheme="minorHAnsi"/>
                <w:color w:val="FF6600"/>
                <w:lang w:val="fr-FR"/>
              </w:rPr>
              <w:t>.</w:t>
            </w:r>
          </w:p>
        </w:tc>
        <w:tc>
          <w:tcPr>
            <w:tcW w:w="241" w:type="dxa"/>
            <w:shd w:val="clear" w:color="auto" w:fill="F2F2F2" w:themeFill="background1" w:themeFillShade="F2"/>
          </w:tcPr>
          <w:p w14:paraId="0EBFC760" w14:textId="77777777" w:rsidR="00B02F3D" w:rsidRPr="00D91250" w:rsidRDefault="00B02F3D" w:rsidP="005D1378">
            <w:pPr>
              <w:pStyle w:val="Text"/>
              <w:spacing w:after="240" w:line="240" w:lineRule="auto"/>
              <w:jc w:val="both"/>
              <w:rPr>
                <w:rStyle w:val="Lienhypertexte"/>
                <w:rFonts w:asciiTheme="minorHAnsi" w:hAnsiTheme="minorHAnsi" w:cstheme="minorHAnsi"/>
                <w:color w:val="FF6600"/>
                <w:lang w:val="fr-FR"/>
              </w:rPr>
            </w:pPr>
          </w:p>
        </w:tc>
      </w:tr>
      <w:tr w:rsidR="005D1378" w:rsidRPr="00770AFE" w14:paraId="5642E52B" w14:textId="77777777" w:rsidTr="0089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0" w:type="dxa"/>
            <w:gridSpan w:val="2"/>
            <w:tcBorders>
              <w:top w:val="nil"/>
              <w:left w:val="nil"/>
              <w:bottom w:val="nil"/>
              <w:right w:val="nil"/>
            </w:tcBorders>
            <w:shd w:val="clear" w:color="auto" w:fill="F2F2F2" w:themeFill="background1" w:themeFillShade="F2"/>
          </w:tcPr>
          <w:p w14:paraId="19DBFF6F" w14:textId="5B044839" w:rsidR="005D1378" w:rsidRPr="00D91250" w:rsidRDefault="00015EC6" w:rsidP="00DF3F04">
            <w:pPr>
              <w:pStyle w:val="Text"/>
              <w:spacing w:after="240" w:line="240" w:lineRule="auto"/>
              <w:jc w:val="both"/>
              <w:rPr>
                <w:rStyle w:val="Lienhypertexte"/>
                <w:rFonts w:asciiTheme="minorHAnsi" w:hAnsiTheme="minorHAnsi" w:cstheme="minorHAnsi"/>
                <w:b/>
                <w:bCs/>
                <w:color w:val="FF6600"/>
                <w:sz w:val="16"/>
                <w:szCs w:val="16"/>
                <w:lang w:val="fr-FR" w:bidi="ar-SA"/>
              </w:rPr>
            </w:pPr>
            <w:r w:rsidRPr="00D91250">
              <w:rPr>
                <w:rStyle w:val="Lienhypertexte"/>
                <w:rFonts w:asciiTheme="minorHAnsi" w:hAnsiTheme="minorHAnsi" w:cstheme="minorHAnsi"/>
                <w:b/>
                <w:bCs/>
                <w:color w:val="auto"/>
                <w:sz w:val="16"/>
                <w:szCs w:val="16"/>
                <w:lang w:val="fr-FR"/>
              </w:rPr>
              <w:br/>
            </w:r>
            <w:r w:rsidR="005D1378" w:rsidRPr="00D91250">
              <w:rPr>
                <w:rStyle w:val="Lienhypertexte"/>
                <w:rFonts w:asciiTheme="minorHAnsi" w:hAnsiTheme="minorHAnsi" w:cstheme="minorHAnsi"/>
                <w:b/>
                <w:bCs/>
                <w:color w:val="auto"/>
                <w:sz w:val="16"/>
                <w:szCs w:val="16"/>
              </w:rPr>
              <w:t xml:space="preserve">CONTACT </w:t>
            </w:r>
            <w:proofErr w:type="gramStart"/>
            <w:r w:rsidR="005D1378" w:rsidRPr="00D91250">
              <w:rPr>
                <w:rStyle w:val="Lienhypertexte"/>
                <w:rFonts w:asciiTheme="minorHAnsi" w:hAnsiTheme="minorHAnsi" w:cstheme="minorHAnsi"/>
                <w:b/>
                <w:bCs/>
                <w:color w:val="auto"/>
                <w:sz w:val="16"/>
                <w:szCs w:val="16"/>
              </w:rPr>
              <w:t>PRESSE</w:t>
            </w:r>
            <w:r w:rsidR="00EB4058" w:rsidRPr="00D91250">
              <w:rPr>
                <w:rStyle w:val="Lienhypertexte"/>
                <w:rFonts w:asciiTheme="minorHAnsi" w:hAnsiTheme="minorHAnsi" w:cstheme="minorHAnsi"/>
                <w:b/>
                <w:bCs/>
                <w:color w:val="auto"/>
                <w:sz w:val="16"/>
                <w:szCs w:val="16"/>
              </w:rPr>
              <w:t> </w:t>
            </w:r>
            <w:r w:rsidR="005D1378" w:rsidRPr="00D91250">
              <w:rPr>
                <w:rStyle w:val="Lienhypertexte"/>
                <w:rFonts w:asciiTheme="minorHAnsi" w:hAnsiTheme="minorHAnsi" w:cstheme="minorHAnsi"/>
                <w:b/>
                <w:bCs/>
                <w:color w:val="auto"/>
                <w:sz w:val="16"/>
                <w:szCs w:val="16"/>
              </w:rPr>
              <w:t>:</w:t>
            </w:r>
            <w:proofErr w:type="gramEnd"/>
          </w:p>
        </w:tc>
        <w:tc>
          <w:tcPr>
            <w:tcW w:w="2710" w:type="dxa"/>
            <w:tcBorders>
              <w:top w:val="nil"/>
              <w:left w:val="nil"/>
              <w:bottom w:val="nil"/>
              <w:right w:val="nil"/>
            </w:tcBorders>
            <w:shd w:val="clear" w:color="auto" w:fill="F2F2F2" w:themeFill="background1" w:themeFillShade="F2"/>
          </w:tcPr>
          <w:p w14:paraId="27E30BC2" w14:textId="30EC0C6F" w:rsidR="00B4507F" w:rsidRPr="00D91250" w:rsidRDefault="00423987" w:rsidP="00423987">
            <w:pPr>
              <w:pStyle w:val="Text"/>
              <w:spacing w:after="240" w:line="240" w:lineRule="auto"/>
              <w:rPr>
                <w:rStyle w:val="Lienhypertexte"/>
                <w:rFonts w:asciiTheme="minorHAnsi" w:hAnsiTheme="minorHAnsi" w:cstheme="minorHAnsi"/>
                <w:color w:val="auto"/>
                <w:sz w:val="16"/>
                <w:szCs w:val="16"/>
                <w:u w:val="none"/>
                <w:lang w:val="fr-FR"/>
              </w:rPr>
            </w:pPr>
            <w:r w:rsidRPr="00D91250">
              <w:rPr>
                <w:rStyle w:val="Lienhypertexte"/>
                <w:rFonts w:asciiTheme="minorHAnsi" w:hAnsiTheme="minorHAnsi" w:cstheme="minorHAnsi"/>
                <w:color w:val="auto"/>
                <w:sz w:val="16"/>
                <w:szCs w:val="16"/>
                <w:u w:val="none"/>
                <w:lang w:val="fr-FR"/>
              </w:rPr>
              <w:br/>
            </w:r>
            <w:r w:rsidR="007C4515" w:rsidRPr="00D91250">
              <w:rPr>
                <w:rFonts w:asciiTheme="minorHAnsi" w:hAnsiTheme="minorHAnsi" w:cstheme="minorHAnsi"/>
                <w:color w:val="000000" w:themeColor="text1"/>
                <w:lang w:val="fr-FR"/>
              </w:rPr>
              <w:t>Sylvie</w:t>
            </w:r>
            <w:r w:rsidR="00090ECD" w:rsidRPr="00D91250">
              <w:rPr>
                <w:rFonts w:asciiTheme="minorHAnsi" w:hAnsiTheme="minorHAnsi" w:cstheme="minorHAnsi"/>
                <w:color w:val="000000" w:themeColor="text1"/>
                <w:lang w:val="fr-FR"/>
              </w:rPr>
              <w:t xml:space="preserve"> </w:t>
            </w:r>
            <w:proofErr w:type="spellStart"/>
            <w:r w:rsidR="007C4515" w:rsidRPr="00D91250">
              <w:rPr>
                <w:rFonts w:asciiTheme="minorHAnsi" w:hAnsiTheme="minorHAnsi" w:cstheme="minorHAnsi"/>
                <w:color w:val="000000" w:themeColor="text1"/>
                <w:lang w:val="fr-FR"/>
              </w:rPr>
              <w:t>L</w:t>
            </w:r>
            <w:r w:rsidR="002109B0">
              <w:rPr>
                <w:rFonts w:asciiTheme="minorHAnsi" w:hAnsiTheme="minorHAnsi" w:cstheme="minorHAnsi"/>
                <w:color w:val="000000" w:themeColor="text1"/>
                <w:lang w:val="fr-FR"/>
              </w:rPr>
              <w:t>é</w:t>
            </w:r>
            <w:r w:rsidR="007C4515" w:rsidRPr="00D91250">
              <w:rPr>
                <w:rFonts w:asciiTheme="minorHAnsi" w:hAnsiTheme="minorHAnsi" w:cstheme="minorHAnsi"/>
                <w:color w:val="000000" w:themeColor="text1"/>
                <w:lang w:val="fr-FR"/>
              </w:rPr>
              <w:t>chevin</w:t>
            </w:r>
            <w:proofErr w:type="spellEnd"/>
          </w:p>
        </w:tc>
        <w:tc>
          <w:tcPr>
            <w:tcW w:w="3263" w:type="dxa"/>
            <w:gridSpan w:val="2"/>
            <w:tcBorders>
              <w:top w:val="nil"/>
              <w:left w:val="nil"/>
              <w:bottom w:val="nil"/>
              <w:right w:val="nil"/>
            </w:tcBorders>
            <w:shd w:val="clear" w:color="auto" w:fill="F2F2F2" w:themeFill="background1" w:themeFillShade="F2"/>
          </w:tcPr>
          <w:p w14:paraId="4C46E16D" w14:textId="1C43B394" w:rsidR="007C4515" w:rsidRPr="00D91250" w:rsidRDefault="00015EC6" w:rsidP="00015EC6">
            <w:pPr>
              <w:pStyle w:val="Text"/>
              <w:spacing w:after="240" w:line="240" w:lineRule="auto"/>
              <w:rPr>
                <w:rStyle w:val="Lienhypertexte"/>
                <w:rFonts w:asciiTheme="minorHAnsi" w:eastAsia="Times New Roman" w:hAnsiTheme="minorHAnsi" w:cstheme="minorHAnsi"/>
                <w:color w:val="auto"/>
                <w:sz w:val="20"/>
                <w:szCs w:val="24"/>
                <w:u w:val="none"/>
                <w:lang w:val="fr-FR" w:eastAsia="fr-FR"/>
              </w:rPr>
            </w:pPr>
            <w:r w:rsidRPr="00D91250">
              <w:rPr>
                <w:rStyle w:val="Lienhypertexte"/>
                <w:rFonts w:asciiTheme="minorHAnsi" w:hAnsiTheme="minorHAnsi" w:cstheme="minorHAnsi"/>
                <w:color w:val="auto"/>
                <w:sz w:val="16"/>
                <w:szCs w:val="16"/>
                <w:u w:val="none"/>
                <w:lang w:val="fr-FR"/>
              </w:rPr>
              <w:br/>
            </w:r>
            <w:hyperlink r:id="rId12" w:history="1">
              <w:r w:rsidR="00D91250" w:rsidRPr="00D91250">
                <w:rPr>
                  <w:rStyle w:val="Lienhypertexte"/>
                  <w:rFonts w:asciiTheme="minorHAnsi" w:hAnsiTheme="minorHAnsi" w:cstheme="minorHAnsi"/>
                  <w:lang w:val="fr-FR"/>
                </w:rPr>
                <w:t>sylvie.lechevin@sap.com</w:t>
              </w:r>
            </w:hyperlink>
            <w:r w:rsidR="007C4515" w:rsidRPr="00D91250">
              <w:rPr>
                <w:rFonts w:asciiTheme="minorHAnsi" w:hAnsiTheme="minorHAnsi" w:cstheme="minorHAnsi"/>
                <w:color w:val="000000" w:themeColor="text1"/>
                <w:lang w:val="fr-FR"/>
              </w:rPr>
              <w:br/>
              <w:t>+33 6 28 74 99 23</w:t>
            </w:r>
          </w:p>
        </w:tc>
      </w:tr>
      <w:tr w:rsidR="00B02F3D" w:rsidRPr="00770AFE" w14:paraId="3D26CB58" w14:textId="77777777" w:rsidTr="0089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60" w:type="dxa"/>
            <w:gridSpan w:val="2"/>
            <w:tcBorders>
              <w:top w:val="nil"/>
            </w:tcBorders>
            <w:shd w:val="clear" w:color="auto" w:fill="000000" w:themeFill="text1"/>
            <w:vAlign w:val="center"/>
          </w:tcPr>
          <w:p w14:paraId="5F5E82E7" w14:textId="398D25A6" w:rsidR="00B02F3D" w:rsidRPr="006E0C95" w:rsidRDefault="00000000" w:rsidP="00B02F3D">
            <w:pPr>
              <w:pStyle w:val="Text"/>
              <w:spacing w:after="100" w:afterAutospacing="1" w:line="240" w:lineRule="auto"/>
              <w:jc w:val="center"/>
              <w:rPr>
                <w:rStyle w:val="Lienhypertexte"/>
                <w:rFonts w:asciiTheme="minorHAnsi" w:hAnsiTheme="minorHAnsi" w:cstheme="minorHAnsi"/>
                <w:b/>
                <w:bCs/>
                <w:color w:val="FF6600"/>
                <w:lang w:val="fr-FR"/>
              </w:rPr>
            </w:pPr>
            <w:hyperlink r:id="rId13" w:history="1">
              <w:r w:rsidR="00A2097E" w:rsidRPr="006E0C95">
                <w:rPr>
                  <w:rStyle w:val="Lienhypertexte"/>
                  <w:rFonts w:asciiTheme="minorHAnsi" w:hAnsiTheme="minorHAnsi" w:cstheme="minorHAnsi"/>
                  <w:b/>
                  <w:bCs/>
                  <w:color w:val="FF00FF"/>
                  <w:lang w:val="fr-FR"/>
                </w:rPr>
                <w:t>C</w:t>
              </w:r>
              <w:r w:rsidR="00A2097E" w:rsidRPr="006E0C95">
                <w:rPr>
                  <w:rStyle w:val="Lienhypertexte"/>
                  <w:rFonts w:asciiTheme="minorHAnsi" w:hAnsiTheme="minorHAnsi" w:cstheme="minorHAnsi"/>
                  <w:b/>
                  <w:bCs/>
                  <w:color w:val="FF00FF"/>
                </w:rPr>
                <w:t>HAINE</w:t>
              </w:r>
            </w:hyperlink>
            <w:r w:rsidR="00A2097E" w:rsidRPr="006E0C95">
              <w:rPr>
                <w:rStyle w:val="Lienhypertexte"/>
                <w:rFonts w:asciiTheme="minorHAnsi" w:hAnsiTheme="minorHAnsi" w:cstheme="minorHAnsi"/>
                <w:b/>
                <w:bCs/>
                <w:color w:val="FF00FF"/>
                <w:lang w:val="fr-FR"/>
              </w:rPr>
              <w:t xml:space="preserve"> </w:t>
            </w:r>
            <w:r w:rsidR="00A2097E" w:rsidRPr="006E0C95">
              <w:rPr>
                <w:rStyle w:val="Lienhypertexte"/>
                <w:rFonts w:asciiTheme="minorHAnsi" w:hAnsiTheme="minorHAnsi" w:cstheme="minorHAnsi"/>
                <w:b/>
                <w:bCs/>
                <w:color w:val="FF00FF"/>
              </w:rPr>
              <w:t>YOUTUBE</w:t>
            </w:r>
          </w:p>
        </w:tc>
        <w:tc>
          <w:tcPr>
            <w:tcW w:w="2710" w:type="dxa"/>
            <w:tcBorders>
              <w:top w:val="nil"/>
            </w:tcBorders>
            <w:shd w:val="clear" w:color="auto" w:fill="000000" w:themeFill="text1"/>
            <w:vAlign w:val="center"/>
          </w:tcPr>
          <w:p w14:paraId="47D0C16B" w14:textId="172360C2" w:rsidR="00B02F3D" w:rsidRPr="006E0C95" w:rsidRDefault="00000000" w:rsidP="00B02F3D">
            <w:pPr>
              <w:pStyle w:val="Text"/>
              <w:spacing w:after="100" w:afterAutospacing="1" w:line="240" w:lineRule="auto"/>
              <w:jc w:val="center"/>
              <w:rPr>
                <w:rStyle w:val="Lienhypertexte"/>
                <w:rFonts w:asciiTheme="minorHAnsi" w:hAnsiTheme="minorHAnsi" w:cstheme="minorHAnsi"/>
                <w:b/>
                <w:bCs/>
                <w:color w:val="FF6600"/>
                <w:lang w:val="fr-FR"/>
              </w:rPr>
            </w:pPr>
            <w:hyperlink r:id="rId14" w:history="1">
              <w:r w:rsidR="00D91250">
                <w:rPr>
                  <w:rStyle w:val="Lienhypertexte"/>
                  <w:rFonts w:cstheme="minorHAnsi"/>
                  <w:b/>
                  <w:bCs/>
                  <w:color w:val="FFC000" w:themeColor="accent4"/>
                </w:rPr>
                <w:t>SI</w:t>
              </w:r>
              <w:r w:rsidR="006E0C95" w:rsidRPr="006E0C95">
                <w:rPr>
                  <w:rStyle w:val="Lienhypertexte"/>
                  <w:rFonts w:cstheme="minorHAnsi"/>
                  <w:b/>
                  <w:bCs/>
                  <w:color w:val="FFC000" w:themeColor="accent4"/>
                </w:rPr>
                <w:t>TE INTERNET</w:t>
              </w:r>
            </w:hyperlink>
          </w:p>
        </w:tc>
        <w:tc>
          <w:tcPr>
            <w:tcW w:w="3263" w:type="dxa"/>
            <w:gridSpan w:val="2"/>
            <w:tcBorders>
              <w:top w:val="nil"/>
            </w:tcBorders>
            <w:shd w:val="clear" w:color="auto" w:fill="000000" w:themeFill="text1"/>
            <w:vAlign w:val="center"/>
          </w:tcPr>
          <w:p w14:paraId="2E98F61F" w14:textId="08934391" w:rsidR="00B02F3D" w:rsidRPr="006E0C95" w:rsidRDefault="00000000" w:rsidP="001B54DD">
            <w:pPr>
              <w:pStyle w:val="Text"/>
              <w:spacing w:after="0" w:line="240" w:lineRule="auto"/>
              <w:jc w:val="center"/>
              <w:rPr>
                <w:rStyle w:val="Lienhypertexte"/>
                <w:rFonts w:asciiTheme="minorHAnsi" w:hAnsiTheme="minorHAnsi" w:cstheme="minorHAnsi"/>
                <w:b/>
                <w:bCs/>
                <w:color w:val="FF6600"/>
                <w:lang w:val="fr-FR"/>
              </w:rPr>
            </w:pPr>
            <w:hyperlink r:id="rId15" w:history="1">
              <w:r w:rsidR="00B02F3D" w:rsidRPr="006E0C95">
                <w:rPr>
                  <w:rStyle w:val="Lienhypertexte"/>
                  <w:rFonts w:asciiTheme="minorHAnsi" w:hAnsiTheme="minorHAnsi" w:cstheme="minorHAnsi"/>
                  <w:b/>
                  <w:bCs/>
                  <w:color w:val="92D050"/>
                  <w:lang w:val="fr-FR"/>
                </w:rPr>
                <w:t>ACTUALITÉS / PRESSE</w:t>
              </w:r>
            </w:hyperlink>
          </w:p>
        </w:tc>
      </w:tr>
    </w:tbl>
    <w:p w14:paraId="3414388A" w14:textId="6B3F776E" w:rsidR="00E9606F" w:rsidRPr="00770AFE" w:rsidRDefault="00E9606F" w:rsidP="00A2097E">
      <w:pPr>
        <w:rPr>
          <w:rFonts w:cstheme="minorHAnsi"/>
          <w:b/>
          <w:bCs/>
          <w:color w:val="232323"/>
          <w:shd w:val="clear" w:color="auto" w:fill="FFFFFF"/>
        </w:rPr>
      </w:pPr>
    </w:p>
    <w:sectPr w:rsidR="00E9606F" w:rsidRPr="00770AFE" w:rsidSect="00714A12">
      <w:headerReference w:type="default" r:id="rId16"/>
      <w:footerReference w:type="default" r:id="rId17"/>
      <w:pgSz w:w="11900" w:h="16840"/>
      <w:pgMar w:top="1440" w:right="1440" w:bottom="1440" w:left="1440" w:header="437"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9A14" w14:textId="77777777" w:rsidR="005B243E" w:rsidRDefault="005B243E" w:rsidP="00743712">
      <w:r>
        <w:separator/>
      </w:r>
    </w:p>
  </w:endnote>
  <w:endnote w:type="continuationSeparator" w:id="0">
    <w:p w14:paraId="4924F47A" w14:textId="77777777" w:rsidR="005B243E" w:rsidRDefault="005B243E" w:rsidP="0074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Pro-Bold">
    <w:altName w:val="Browallia New"/>
    <w:panose1 w:val="00000000000000000000"/>
    <w:charset w:val="DE"/>
    <w:family w:val="swiss"/>
    <w:notTrueType/>
    <w:pitch w:val="default"/>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2BED" w14:textId="062C3565" w:rsidR="00EF49E9" w:rsidRDefault="00C54AD6" w:rsidP="006825D5">
    <w:pPr>
      <w:pStyle w:val="Pieddepage"/>
      <w:tabs>
        <w:tab w:val="left" w:pos="0"/>
      </w:tabs>
      <w:ind w:hanging="270"/>
      <w:jc w:val="center"/>
    </w:pPr>
    <w:r>
      <w:rPr>
        <w:noProof/>
      </w:rPr>
      <w:drawing>
        <wp:inline distT="0" distB="0" distL="0" distR="0" wp14:anchorId="1CB0E759" wp14:editId="2722ADAE">
          <wp:extent cx="5971646" cy="581025"/>
          <wp:effectExtent l="0" t="0" r="0" b="0"/>
          <wp:docPr id="1" name="Image 1" descr="Une image contenant texte, intérieur, 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intérieur, 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34585" r="7705" b="38735"/>
                  <a:stretch/>
                </pic:blipFill>
                <pic:spPr bwMode="auto">
                  <a:xfrm>
                    <a:off x="0" y="0"/>
                    <a:ext cx="5982334" cy="582065"/>
                  </a:xfrm>
                  <a:prstGeom prst="rect">
                    <a:avLst/>
                  </a:prstGeom>
                  <a:noFill/>
                  <a:ln>
                    <a:noFill/>
                  </a:ln>
                  <a:extLst>
                    <a:ext uri="{53640926-AAD7-44D8-BBD7-CCE9431645EC}">
                      <a14:shadowObscured xmlns:a14="http://schemas.microsoft.com/office/drawing/2010/main"/>
                    </a:ext>
                  </a:extLst>
                </pic:spPr>
              </pic:pic>
            </a:graphicData>
          </a:graphic>
        </wp:inline>
      </w:drawing>
    </w:r>
  </w:p>
  <w:p w14:paraId="3954369B" w14:textId="2B986666" w:rsidR="00A96F4C" w:rsidRPr="00EF49E9" w:rsidRDefault="00000000" w:rsidP="006825D5">
    <w:pPr>
      <w:pStyle w:val="Pieddepage"/>
      <w:tabs>
        <w:tab w:val="left" w:pos="0"/>
      </w:tabs>
      <w:ind w:hanging="270"/>
      <w:jc w:val="center"/>
      <w:rPr>
        <w:rFonts w:cstheme="minorHAnsi"/>
        <w:sz w:val="14"/>
        <w:szCs w:val="14"/>
      </w:rPr>
    </w:pPr>
    <w:sdt>
      <w:sdtPr>
        <w:rPr>
          <w:rFonts w:cstheme="minorHAnsi"/>
          <w:sz w:val="18"/>
          <w:szCs w:val="18"/>
        </w:rPr>
        <w:id w:val="-554928377"/>
        <w:docPartObj>
          <w:docPartGallery w:val="Page Numbers (Bottom of Page)"/>
          <w:docPartUnique/>
        </w:docPartObj>
      </w:sdtPr>
      <w:sdtEndPr>
        <w:rPr>
          <w:noProof/>
          <w:sz w:val="14"/>
          <w:szCs w:val="14"/>
        </w:rPr>
      </w:sdtEndPr>
      <w:sdtContent>
        <w:r w:rsidR="00A96F4C" w:rsidRPr="00EF49E9">
          <w:rPr>
            <w:rFonts w:cstheme="minorHAnsi"/>
            <w:sz w:val="14"/>
            <w:szCs w:val="14"/>
          </w:rPr>
          <w:fldChar w:fldCharType="begin"/>
        </w:r>
        <w:r w:rsidR="00A96F4C" w:rsidRPr="00EF49E9">
          <w:rPr>
            <w:rFonts w:cstheme="minorHAnsi"/>
            <w:sz w:val="14"/>
            <w:szCs w:val="14"/>
          </w:rPr>
          <w:instrText xml:space="preserve"> PAGE   \* MERGEFORMAT </w:instrText>
        </w:r>
        <w:r w:rsidR="00A96F4C" w:rsidRPr="00EF49E9">
          <w:rPr>
            <w:rFonts w:cstheme="minorHAnsi"/>
            <w:sz w:val="14"/>
            <w:szCs w:val="14"/>
          </w:rPr>
          <w:fldChar w:fldCharType="separate"/>
        </w:r>
        <w:r w:rsidR="00D462F0">
          <w:rPr>
            <w:rFonts w:cstheme="minorHAnsi"/>
            <w:noProof/>
            <w:sz w:val="14"/>
            <w:szCs w:val="14"/>
          </w:rPr>
          <w:t>1</w:t>
        </w:r>
        <w:r w:rsidR="00A96F4C" w:rsidRPr="00EF49E9">
          <w:rPr>
            <w:rFonts w:cstheme="minorHAnsi"/>
            <w:noProof/>
            <w:sz w:val="14"/>
            <w:szCs w:val="14"/>
          </w:rPr>
          <w:fldChar w:fldCharType="end"/>
        </w:r>
        <w:r w:rsidR="00A96F4C" w:rsidRPr="00EF49E9">
          <w:rPr>
            <w:rFonts w:cstheme="minorHAnsi"/>
            <w:noProof/>
            <w:sz w:val="14"/>
            <w:szCs w:val="14"/>
          </w:rPr>
          <w:t>/</w:t>
        </w:r>
        <w:r w:rsidR="00A2097E" w:rsidRPr="00EF49E9">
          <w:rPr>
            <w:rFonts w:cstheme="minorHAnsi"/>
            <w:noProof/>
            <w:sz w:val="14"/>
            <w:szCs w:val="14"/>
          </w:rPr>
          <w:t>2</w:t>
        </w:r>
      </w:sdtContent>
    </w:sdt>
  </w:p>
  <w:p w14:paraId="45BE519F" w14:textId="444F82A8" w:rsidR="00743712" w:rsidRDefault="007437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833E" w14:textId="77777777" w:rsidR="005B243E" w:rsidRDefault="005B243E" w:rsidP="00743712">
      <w:r>
        <w:separator/>
      </w:r>
    </w:p>
  </w:footnote>
  <w:footnote w:type="continuationSeparator" w:id="0">
    <w:p w14:paraId="62988F2E" w14:textId="77777777" w:rsidR="005B243E" w:rsidRDefault="005B243E" w:rsidP="0074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3151" w14:textId="77777777" w:rsidR="00E42092" w:rsidRDefault="00743712" w:rsidP="00743712">
    <w:pPr>
      <w:pStyle w:val="En-tte"/>
      <w:ind w:left="-567"/>
      <w:rPr>
        <w:rFonts w:ascii="Times New Roman" w:hAnsi="Times New Roman" w:cs="Times New Roman"/>
        <w:color w:val="595959"/>
      </w:rPr>
    </w:pPr>
    <w:r w:rsidRPr="00743712">
      <w:rPr>
        <w:noProof/>
        <w:lang w:eastAsia="fr-FR"/>
      </w:rPr>
      <w:drawing>
        <wp:anchor distT="0" distB="0" distL="114300" distR="114300" simplePos="0" relativeHeight="251657216" behindDoc="0" locked="0" layoutInCell="1" allowOverlap="1" wp14:anchorId="70BFC371" wp14:editId="53BC7A2A">
          <wp:simplePos x="0" y="0"/>
          <wp:positionH relativeFrom="column">
            <wp:posOffset>-361913</wp:posOffset>
          </wp:positionH>
          <wp:positionV relativeFrom="paragraph">
            <wp:posOffset>411</wp:posOffset>
          </wp:positionV>
          <wp:extent cx="1332341" cy="608600"/>
          <wp:effectExtent l="0" t="0" r="127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2341" cy="608600"/>
                  </a:xfrm>
                  <a:prstGeom prst="rect">
                    <a:avLst/>
                  </a:prstGeom>
                </pic:spPr>
              </pic:pic>
            </a:graphicData>
          </a:graphic>
        </wp:anchor>
      </w:drawing>
    </w:r>
    <w:r>
      <w:rPr>
        <w:rFonts w:ascii="Times New Roman" w:hAnsi="Times New Roman" w:cs="Times New Roman"/>
        <w:color w:val="595959"/>
      </w:rPr>
      <w:tab/>
    </w:r>
    <w:r w:rsidR="00A4030E">
      <w:rPr>
        <w:rFonts w:ascii="Times New Roman" w:hAnsi="Times New Roman" w:cs="Times New Roman"/>
        <w:color w:val="595959"/>
      </w:rPr>
      <w:tab/>
    </w:r>
  </w:p>
  <w:p w14:paraId="7647A9DE" w14:textId="77777777" w:rsidR="00E42092" w:rsidRDefault="00E42092" w:rsidP="00743712">
    <w:pPr>
      <w:pStyle w:val="En-tte"/>
      <w:ind w:left="-567"/>
      <w:rPr>
        <w:rFonts w:ascii="Times New Roman" w:hAnsi="Times New Roman" w:cs="Times New Roman"/>
        <w:color w:val="595959"/>
      </w:rPr>
    </w:pPr>
  </w:p>
  <w:p w14:paraId="5ED94825" w14:textId="6ECD27EC" w:rsidR="00B16498" w:rsidRDefault="00E42092" w:rsidP="00625534">
    <w:pPr>
      <w:pStyle w:val="En-tte"/>
      <w:ind w:left="-567"/>
      <w:jc w:val="right"/>
      <w:rPr>
        <w:b/>
        <w:bCs/>
        <w:sz w:val="16"/>
        <w:szCs w:val="16"/>
      </w:rPr>
    </w:pPr>
    <w:r w:rsidRPr="00E42092">
      <w:rPr>
        <w:rFonts w:ascii="Times New Roman" w:hAnsi="Times New Roman" w:cs="Times New Roman"/>
        <w:color w:val="595959"/>
        <w:sz w:val="20"/>
        <w:szCs w:val="20"/>
      </w:rPr>
      <w:t xml:space="preserve"> </w:t>
    </w:r>
  </w:p>
  <w:p w14:paraId="3482DD2A" w14:textId="52787FE4" w:rsidR="00625534" w:rsidRPr="00E21177" w:rsidRDefault="00DC720A" w:rsidP="00F07E2A">
    <w:pPr>
      <w:pStyle w:val="En-tte"/>
      <w:jc w:val="right"/>
      <w:rPr>
        <w:rFonts w:cstheme="minorHAnsi"/>
        <w:b/>
        <w:bCs/>
      </w:rPr>
    </w:pPr>
    <w:r w:rsidRPr="00E21177">
      <w:rPr>
        <w:rFonts w:cstheme="minorHAnsi"/>
        <w:b/>
        <w:bCs/>
      </w:rPr>
      <w:t>COMMUNIQU</w:t>
    </w:r>
    <w:r w:rsidR="006825D5" w:rsidRPr="00E21177">
      <w:rPr>
        <w:rFonts w:cstheme="minorHAnsi"/>
        <w:b/>
        <w:bCs/>
      </w:rPr>
      <w:t>É</w:t>
    </w:r>
    <w:r w:rsidRPr="00E21177">
      <w:rPr>
        <w:rFonts w:cstheme="minorHAnsi"/>
        <w:b/>
        <w:bCs/>
      </w:rPr>
      <w:t xml:space="preserve"> DE PRESSE</w:t>
    </w:r>
  </w:p>
  <w:p w14:paraId="73CF2771" w14:textId="77777777" w:rsidR="00F07E2A" w:rsidRPr="00F07E2A" w:rsidRDefault="00F07E2A" w:rsidP="00F07E2A">
    <w:pPr>
      <w:pStyle w:val="En-tte"/>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DD5"/>
    <w:multiLevelType w:val="hybridMultilevel"/>
    <w:tmpl w:val="10A00EC8"/>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A50ED"/>
    <w:multiLevelType w:val="hybridMultilevel"/>
    <w:tmpl w:val="D90C3C10"/>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EE4360"/>
    <w:multiLevelType w:val="hybridMultilevel"/>
    <w:tmpl w:val="E17E40B0"/>
    <w:lvl w:ilvl="0" w:tplc="ABB00B9C">
      <w:start w:val="4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4359D"/>
    <w:multiLevelType w:val="hybridMultilevel"/>
    <w:tmpl w:val="B8E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D27EF"/>
    <w:multiLevelType w:val="hybridMultilevel"/>
    <w:tmpl w:val="598CDBAC"/>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87E67"/>
    <w:multiLevelType w:val="hybridMultilevel"/>
    <w:tmpl w:val="F60259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12D5A"/>
    <w:multiLevelType w:val="multilevel"/>
    <w:tmpl w:val="26A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7E33D4"/>
    <w:multiLevelType w:val="hybridMultilevel"/>
    <w:tmpl w:val="63BEF678"/>
    <w:lvl w:ilvl="0" w:tplc="128E3A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4C06C0"/>
    <w:multiLevelType w:val="hybridMultilevel"/>
    <w:tmpl w:val="F710CFC0"/>
    <w:lvl w:ilvl="0" w:tplc="5DBEC870">
      <w:start w:val="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45CDB"/>
    <w:multiLevelType w:val="hybridMultilevel"/>
    <w:tmpl w:val="FFEC9DE0"/>
    <w:lvl w:ilvl="0" w:tplc="128E3A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20618"/>
    <w:multiLevelType w:val="hybridMultilevel"/>
    <w:tmpl w:val="924ACF1E"/>
    <w:lvl w:ilvl="0" w:tplc="1B981518">
      <w:start w:val="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B17D4"/>
    <w:multiLevelType w:val="hybridMultilevel"/>
    <w:tmpl w:val="E72C3FBA"/>
    <w:lvl w:ilvl="0" w:tplc="1BFAA37A">
      <w:start w:val="1"/>
      <w:numFmt w:val="decimal"/>
      <w:lvlText w:val="%1."/>
      <w:lvlJc w:val="left"/>
      <w:pPr>
        <w:ind w:left="36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CF1C44"/>
    <w:multiLevelType w:val="hybridMultilevel"/>
    <w:tmpl w:val="B124416E"/>
    <w:lvl w:ilvl="0" w:tplc="0B80ADE6">
      <w:start w:val="1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CF2516"/>
    <w:multiLevelType w:val="multilevel"/>
    <w:tmpl w:val="8BE8D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E625CC"/>
    <w:multiLevelType w:val="hybridMultilevel"/>
    <w:tmpl w:val="4FC0CDD6"/>
    <w:lvl w:ilvl="0" w:tplc="AA1A186E">
      <w:start w:val="1"/>
      <w:numFmt w:val="bullet"/>
      <w:lvlText w:val="n"/>
      <w:lvlJc w:val="left"/>
      <w:pPr>
        <w:ind w:left="720" w:hanging="360"/>
      </w:pPr>
      <w:rPr>
        <w:rFonts w:ascii="Wingdings" w:hAnsi="Wingdings" w:cs="DINPro-Bold" w:hint="default"/>
        <w:color w:val="00B0F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F04776"/>
    <w:multiLevelType w:val="hybridMultilevel"/>
    <w:tmpl w:val="58CCE3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903449">
    <w:abstractNumId w:val="12"/>
  </w:num>
  <w:num w:numId="2" w16cid:durableId="952395967">
    <w:abstractNumId w:val="8"/>
  </w:num>
  <w:num w:numId="3" w16cid:durableId="690885527">
    <w:abstractNumId w:val="10"/>
  </w:num>
  <w:num w:numId="4" w16cid:durableId="1373728174">
    <w:abstractNumId w:val="2"/>
  </w:num>
  <w:num w:numId="5" w16cid:durableId="1679774351">
    <w:abstractNumId w:val="7"/>
  </w:num>
  <w:num w:numId="6" w16cid:durableId="1019769632">
    <w:abstractNumId w:val="9"/>
  </w:num>
  <w:num w:numId="7" w16cid:durableId="1702633652">
    <w:abstractNumId w:val="11"/>
  </w:num>
  <w:num w:numId="8" w16cid:durableId="1701316437">
    <w:abstractNumId w:val="3"/>
  </w:num>
  <w:num w:numId="9" w16cid:durableId="1323007339">
    <w:abstractNumId w:val="5"/>
  </w:num>
  <w:num w:numId="10" w16cid:durableId="1857645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203188">
    <w:abstractNumId w:val="4"/>
  </w:num>
  <w:num w:numId="12" w16cid:durableId="1669554479">
    <w:abstractNumId w:val="1"/>
  </w:num>
  <w:num w:numId="13" w16cid:durableId="271057054">
    <w:abstractNumId w:val="0"/>
  </w:num>
  <w:num w:numId="14" w16cid:durableId="1528713713">
    <w:abstractNumId w:val="14"/>
  </w:num>
  <w:num w:numId="15" w16cid:durableId="1493640240">
    <w:abstractNumId w:val="15"/>
  </w:num>
  <w:num w:numId="16" w16cid:durableId="1101030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12"/>
    <w:rsid w:val="00014C15"/>
    <w:rsid w:val="00015EC6"/>
    <w:rsid w:val="00017938"/>
    <w:rsid w:val="00026D81"/>
    <w:rsid w:val="00032513"/>
    <w:rsid w:val="00034263"/>
    <w:rsid w:val="00034EB8"/>
    <w:rsid w:val="00036840"/>
    <w:rsid w:val="000374E4"/>
    <w:rsid w:val="00037EDA"/>
    <w:rsid w:val="00047323"/>
    <w:rsid w:val="0005349C"/>
    <w:rsid w:val="00054D18"/>
    <w:rsid w:val="00055F33"/>
    <w:rsid w:val="00056B9D"/>
    <w:rsid w:val="00060885"/>
    <w:rsid w:val="00061F4F"/>
    <w:rsid w:val="00064E08"/>
    <w:rsid w:val="00077C97"/>
    <w:rsid w:val="00081C4C"/>
    <w:rsid w:val="00086230"/>
    <w:rsid w:val="00090ECD"/>
    <w:rsid w:val="000942ED"/>
    <w:rsid w:val="00095E34"/>
    <w:rsid w:val="000B028F"/>
    <w:rsid w:val="000B0356"/>
    <w:rsid w:val="000B33FC"/>
    <w:rsid w:val="000B3C56"/>
    <w:rsid w:val="000B750D"/>
    <w:rsid w:val="000D33B7"/>
    <w:rsid w:val="000E1556"/>
    <w:rsid w:val="000E4674"/>
    <w:rsid w:val="000F1FD5"/>
    <w:rsid w:val="00100AAB"/>
    <w:rsid w:val="001042F7"/>
    <w:rsid w:val="00113907"/>
    <w:rsid w:val="00114405"/>
    <w:rsid w:val="00130791"/>
    <w:rsid w:val="0013220A"/>
    <w:rsid w:val="001328A3"/>
    <w:rsid w:val="00134D2E"/>
    <w:rsid w:val="001363AC"/>
    <w:rsid w:val="00142072"/>
    <w:rsid w:val="001427EF"/>
    <w:rsid w:val="00145F74"/>
    <w:rsid w:val="0015457F"/>
    <w:rsid w:val="00155874"/>
    <w:rsid w:val="00186E4F"/>
    <w:rsid w:val="00187CFA"/>
    <w:rsid w:val="00192471"/>
    <w:rsid w:val="00197D57"/>
    <w:rsid w:val="001B54DD"/>
    <w:rsid w:val="001C43AA"/>
    <w:rsid w:val="001D3EC1"/>
    <w:rsid w:val="001D558B"/>
    <w:rsid w:val="001D6098"/>
    <w:rsid w:val="001E18A2"/>
    <w:rsid w:val="00200D0B"/>
    <w:rsid w:val="00203F9A"/>
    <w:rsid w:val="002109B0"/>
    <w:rsid w:val="00217BE6"/>
    <w:rsid w:val="00222156"/>
    <w:rsid w:val="0022435C"/>
    <w:rsid w:val="00226D6F"/>
    <w:rsid w:val="0022705D"/>
    <w:rsid w:val="00235A58"/>
    <w:rsid w:val="00236A17"/>
    <w:rsid w:val="00240786"/>
    <w:rsid w:val="00241F2D"/>
    <w:rsid w:val="002462D6"/>
    <w:rsid w:val="0024664F"/>
    <w:rsid w:val="0024673A"/>
    <w:rsid w:val="00255CC7"/>
    <w:rsid w:val="00267AE6"/>
    <w:rsid w:val="0027157A"/>
    <w:rsid w:val="00283E8A"/>
    <w:rsid w:val="00295045"/>
    <w:rsid w:val="0029510C"/>
    <w:rsid w:val="00297055"/>
    <w:rsid w:val="002A3CBF"/>
    <w:rsid w:val="002A3CC5"/>
    <w:rsid w:val="002A4A1E"/>
    <w:rsid w:val="002A74FE"/>
    <w:rsid w:val="002C55D6"/>
    <w:rsid w:val="002C6D6D"/>
    <w:rsid w:val="002D016D"/>
    <w:rsid w:val="002D0E14"/>
    <w:rsid w:val="002D1383"/>
    <w:rsid w:val="002D232B"/>
    <w:rsid w:val="002D29FE"/>
    <w:rsid w:val="002D59E4"/>
    <w:rsid w:val="002E0F25"/>
    <w:rsid w:val="002E1257"/>
    <w:rsid w:val="002E4EA5"/>
    <w:rsid w:val="002F0151"/>
    <w:rsid w:val="002F164B"/>
    <w:rsid w:val="002F1C83"/>
    <w:rsid w:val="002F3B8B"/>
    <w:rsid w:val="002F5748"/>
    <w:rsid w:val="002F5FF1"/>
    <w:rsid w:val="002F7D8B"/>
    <w:rsid w:val="00305043"/>
    <w:rsid w:val="00305802"/>
    <w:rsid w:val="003106D8"/>
    <w:rsid w:val="00315BB9"/>
    <w:rsid w:val="0032169D"/>
    <w:rsid w:val="00333E9E"/>
    <w:rsid w:val="00336349"/>
    <w:rsid w:val="0035160A"/>
    <w:rsid w:val="00352A12"/>
    <w:rsid w:val="003556DF"/>
    <w:rsid w:val="0036711A"/>
    <w:rsid w:val="00381B2E"/>
    <w:rsid w:val="003876E8"/>
    <w:rsid w:val="003902C0"/>
    <w:rsid w:val="00391309"/>
    <w:rsid w:val="00395075"/>
    <w:rsid w:val="003A18F1"/>
    <w:rsid w:val="003B4876"/>
    <w:rsid w:val="003C2D1F"/>
    <w:rsid w:val="003C4C55"/>
    <w:rsid w:val="003D1C9E"/>
    <w:rsid w:val="003D5762"/>
    <w:rsid w:val="003D66FF"/>
    <w:rsid w:val="003D7F95"/>
    <w:rsid w:val="003E1B5E"/>
    <w:rsid w:val="003E5AA1"/>
    <w:rsid w:val="003E6AFE"/>
    <w:rsid w:val="003F6AA4"/>
    <w:rsid w:val="00402873"/>
    <w:rsid w:val="00404ADC"/>
    <w:rsid w:val="00404B8E"/>
    <w:rsid w:val="00416769"/>
    <w:rsid w:val="0042098E"/>
    <w:rsid w:val="00423987"/>
    <w:rsid w:val="00435C08"/>
    <w:rsid w:val="0044192C"/>
    <w:rsid w:val="0045062D"/>
    <w:rsid w:val="0046478C"/>
    <w:rsid w:val="00470B71"/>
    <w:rsid w:val="00473097"/>
    <w:rsid w:val="0047715D"/>
    <w:rsid w:val="0048116A"/>
    <w:rsid w:val="00484C05"/>
    <w:rsid w:val="00487F5B"/>
    <w:rsid w:val="004917D4"/>
    <w:rsid w:val="004929A3"/>
    <w:rsid w:val="00493A32"/>
    <w:rsid w:val="00493D23"/>
    <w:rsid w:val="004970E2"/>
    <w:rsid w:val="0049715D"/>
    <w:rsid w:val="004A0852"/>
    <w:rsid w:val="004A6183"/>
    <w:rsid w:val="004B016B"/>
    <w:rsid w:val="004B24AB"/>
    <w:rsid w:val="004B4089"/>
    <w:rsid w:val="004B50FE"/>
    <w:rsid w:val="004B5432"/>
    <w:rsid w:val="004B5C8D"/>
    <w:rsid w:val="004D6A21"/>
    <w:rsid w:val="004E5FD5"/>
    <w:rsid w:val="004F0741"/>
    <w:rsid w:val="004F0EC6"/>
    <w:rsid w:val="004F3751"/>
    <w:rsid w:val="00504C26"/>
    <w:rsid w:val="00507720"/>
    <w:rsid w:val="00517297"/>
    <w:rsid w:val="00517778"/>
    <w:rsid w:val="00523B93"/>
    <w:rsid w:val="005257BB"/>
    <w:rsid w:val="0052696C"/>
    <w:rsid w:val="00544D07"/>
    <w:rsid w:val="00545A92"/>
    <w:rsid w:val="00551644"/>
    <w:rsid w:val="00553AC2"/>
    <w:rsid w:val="00554FA4"/>
    <w:rsid w:val="00556AFB"/>
    <w:rsid w:val="00557314"/>
    <w:rsid w:val="005846C0"/>
    <w:rsid w:val="00590BD3"/>
    <w:rsid w:val="00590EC8"/>
    <w:rsid w:val="005A1D56"/>
    <w:rsid w:val="005B243E"/>
    <w:rsid w:val="005B5532"/>
    <w:rsid w:val="005C4ED8"/>
    <w:rsid w:val="005D1378"/>
    <w:rsid w:val="005D2098"/>
    <w:rsid w:val="005E2972"/>
    <w:rsid w:val="005E55EA"/>
    <w:rsid w:val="005E5E4D"/>
    <w:rsid w:val="005F425E"/>
    <w:rsid w:val="005F7382"/>
    <w:rsid w:val="00605A6A"/>
    <w:rsid w:val="00611E72"/>
    <w:rsid w:val="00612CAF"/>
    <w:rsid w:val="00625534"/>
    <w:rsid w:val="0062673E"/>
    <w:rsid w:val="00633AD8"/>
    <w:rsid w:val="00635A23"/>
    <w:rsid w:val="00642C4B"/>
    <w:rsid w:val="00644B7E"/>
    <w:rsid w:val="0066685A"/>
    <w:rsid w:val="00672047"/>
    <w:rsid w:val="006759BF"/>
    <w:rsid w:val="006825D5"/>
    <w:rsid w:val="00683990"/>
    <w:rsid w:val="00683DEC"/>
    <w:rsid w:val="00686F8F"/>
    <w:rsid w:val="00687E18"/>
    <w:rsid w:val="006929F9"/>
    <w:rsid w:val="00695AB4"/>
    <w:rsid w:val="00696D57"/>
    <w:rsid w:val="006A01BB"/>
    <w:rsid w:val="006A3F9E"/>
    <w:rsid w:val="006A59B9"/>
    <w:rsid w:val="006A77CA"/>
    <w:rsid w:val="006B630C"/>
    <w:rsid w:val="006B7A69"/>
    <w:rsid w:val="006C62F9"/>
    <w:rsid w:val="006D1A74"/>
    <w:rsid w:val="006D7273"/>
    <w:rsid w:val="006E0C95"/>
    <w:rsid w:val="006E26D5"/>
    <w:rsid w:val="006E4440"/>
    <w:rsid w:val="006F14E8"/>
    <w:rsid w:val="006F5BB3"/>
    <w:rsid w:val="006F5F0A"/>
    <w:rsid w:val="006F6094"/>
    <w:rsid w:val="006F7990"/>
    <w:rsid w:val="0070699F"/>
    <w:rsid w:val="00710B72"/>
    <w:rsid w:val="007115AD"/>
    <w:rsid w:val="00714A12"/>
    <w:rsid w:val="0072059D"/>
    <w:rsid w:val="00724082"/>
    <w:rsid w:val="00731F05"/>
    <w:rsid w:val="007332D4"/>
    <w:rsid w:val="00735FE6"/>
    <w:rsid w:val="00742897"/>
    <w:rsid w:val="00743712"/>
    <w:rsid w:val="007472EC"/>
    <w:rsid w:val="00752B84"/>
    <w:rsid w:val="007560CF"/>
    <w:rsid w:val="007609CD"/>
    <w:rsid w:val="0077046F"/>
    <w:rsid w:val="00770AFE"/>
    <w:rsid w:val="00782F50"/>
    <w:rsid w:val="0079120B"/>
    <w:rsid w:val="0079210C"/>
    <w:rsid w:val="00793285"/>
    <w:rsid w:val="007A1D54"/>
    <w:rsid w:val="007A23D8"/>
    <w:rsid w:val="007A296C"/>
    <w:rsid w:val="007A4CCC"/>
    <w:rsid w:val="007A5D8E"/>
    <w:rsid w:val="007C1338"/>
    <w:rsid w:val="007C2413"/>
    <w:rsid w:val="007C355B"/>
    <w:rsid w:val="007C41AB"/>
    <w:rsid w:val="007C4515"/>
    <w:rsid w:val="007C46CE"/>
    <w:rsid w:val="007C47FC"/>
    <w:rsid w:val="007D0450"/>
    <w:rsid w:val="007D2DC3"/>
    <w:rsid w:val="007D5FE8"/>
    <w:rsid w:val="007D7277"/>
    <w:rsid w:val="007F23B8"/>
    <w:rsid w:val="007F474E"/>
    <w:rsid w:val="007F6BBF"/>
    <w:rsid w:val="008008EF"/>
    <w:rsid w:val="00801DF5"/>
    <w:rsid w:val="008110EC"/>
    <w:rsid w:val="00811EDD"/>
    <w:rsid w:val="00824B49"/>
    <w:rsid w:val="00830BA4"/>
    <w:rsid w:val="00833B50"/>
    <w:rsid w:val="00837B88"/>
    <w:rsid w:val="00842A0A"/>
    <w:rsid w:val="0085021E"/>
    <w:rsid w:val="00850AAB"/>
    <w:rsid w:val="00861CF4"/>
    <w:rsid w:val="00871BE4"/>
    <w:rsid w:val="00874323"/>
    <w:rsid w:val="00885732"/>
    <w:rsid w:val="0088680F"/>
    <w:rsid w:val="00887452"/>
    <w:rsid w:val="008959E2"/>
    <w:rsid w:val="00896430"/>
    <w:rsid w:val="008B5C60"/>
    <w:rsid w:val="008B7B4F"/>
    <w:rsid w:val="008C155F"/>
    <w:rsid w:val="008C3A39"/>
    <w:rsid w:val="008C6786"/>
    <w:rsid w:val="008D69C9"/>
    <w:rsid w:val="008E3288"/>
    <w:rsid w:val="008E3336"/>
    <w:rsid w:val="008F08D0"/>
    <w:rsid w:val="008F2934"/>
    <w:rsid w:val="008F4CAD"/>
    <w:rsid w:val="0090566F"/>
    <w:rsid w:val="009068B7"/>
    <w:rsid w:val="0092056A"/>
    <w:rsid w:val="00926ED5"/>
    <w:rsid w:val="009270E5"/>
    <w:rsid w:val="00934516"/>
    <w:rsid w:val="00950BCC"/>
    <w:rsid w:val="00965C39"/>
    <w:rsid w:val="00980284"/>
    <w:rsid w:val="00991B2E"/>
    <w:rsid w:val="009A04C8"/>
    <w:rsid w:val="009A24CF"/>
    <w:rsid w:val="009A428F"/>
    <w:rsid w:val="009B08BC"/>
    <w:rsid w:val="009B0BB2"/>
    <w:rsid w:val="009B50FA"/>
    <w:rsid w:val="009C59F5"/>
    <w:rsid w:val="009D03A0"/>
    <w:rsid w:val="009D58B3"/>
    <w:rsid w:val="009D5914"/>
    <w:rsid w:val="009D7BF2"/>
    <w:rsid w:val="009E0E41"/>
    <w:rsid w:val="00A04C33"/>
    <w:rsid w:val="00A11611"/>
    <w:rsid w:val="00A20461"/>
    <w:rsid w:val="00A2097E"/>
    <w:rsid w:val="00A25A3E"/>
    <w:rsid w:val="00A2644F"/>
    <w:rsid w:val="00A2771C"/>
    <w:rsid w:val="00A4030E"/>
    <w:rsid w:val="00A41E36"/>
    <w:rsid w:val="00A509AA"/>
    <w:rsid w:val="00A70CB9"/>
    <w:rsid w:val="00A745D4"/>
    <w:rsid w:val="00A838AE"/>
    <w:rsid w:val="00A91BFE"/>
    <w:rsid w:val="00A96F4C"/>
    <w:rsid w:val="00AB4752"/>
    <w:rsid w:val="00AC0D71"/>
    <w:rsid w:val="00AC3C3C"/>
    <w:rsid w:val="00AD5FBD"/>
    <w:rsid w:val="00AD6339"/>
    <w:rsid w:val="00AE203C"/>
    <w:rsid w:val="00AE4367"/>
    <w:rsid w:val="00AE71D4"/>
    <w:rsid w:val="00AF140C"/>
    <w:rsid w:val="00AF44E2"/>
    <w:rsid w:val="00AF5645"/>
    <w:rsid w:val="00B02F3D"/>
    <w:rsid w:val="00B06B84"/>
    <w:rsid w:val="00B12CEA"/>
    <w:rsid w:val="00B135A5"/>
    <w:rsid w:val="00B14446"/>
    <w:rsid w:val="00B14A7E"/>
    <w:rsid w:val="00B16498"/>
    <w:rsid w:val="00B2672F"/>
    <w:rsid w:val="00B323A1"/>
    <w:rsid w:val="00B32C03"/>
    <w:rsid w:val="00B4507F"/>
    <w:rsid w:val="00B50B6F"/>
    <w:rsid w:val="00B523A8"/>
    <w:rsid w:val="00B53054"/>
    <w:rsid w:val="00B5346A"/>
    <w:rsid w:val="00B569E2"/>
    <w:rsid w:val="00B65176"/>
    <w:rsid w:val="00B6543E"/>
    <w:rsid w:val="00B666D9"/>
    <w:rsid w:val="00B74386"/>
    <w:rsid w:val="00B757BD"/>
    <w:rsid w:val="00B77D3E"/>
    <w:rsid w:val="00B87895"/>
    <w:rsid w:val="00B955B3"/>
    <w:rsid w:val="00BA3AD8"/>
    <w:rsid w:val="00BB0268"/>
    <w:rsid w:val="00BB5ECC"/>
    <w:rsid w:val="00BC2A98"/>
    <w:rsid w:val="00BC5780"/>
    <w:rsid w:val="00BC5960"/>
    <w:rsid w:val="00BC7E2D"/>
    <w:rsid w:val="00BD6158"/>
    <w:rsid w:val="00BD78FD"/>
    <w:rsid w:val="00BD7F32"/>
    <w:rsid w:val="00BE4FFD"/>
    <w:rsid w:val="00C01069"/>
    <w:rsid w:val="00C01FFA"/>
    <w:rsid w:val="00C045C8"/>
    <w:rsid w:val="00C13CFB"/>
    <w:rsid w:val="00C1638E"/>
    <w:rsid w:val="00C17832"/>
    <w:rsid w:val="00C247A8"/>
    <w:rsid w:val="00C31A07"/>
    <w:rsid w:val="00C31F4C"/>
    <w:rsid w:val="00C31F66"/>
    <w:rsid w:val="00C4001D"/>
    <w:rsid w:val="00C513BA"/>
    <w:rsid w:val="00C54AD6"/>
    <w:rsid w:val="00C622CB"/>
    <w:rsid w:val="00C67D40"/>
    <w:rsid w:val="00C735F0"/>
    <w:rsid w:val="00C75708"/>
    <w:rsid w:val="00C7674D"/>
    <w:rsid w:val="00C76AB6"/>
    <w:rsid w:val="00C92471"/>
    <w:rsid w:val="00CA3F7D"/>
    <w:rsid w:val="00CA7CD7"/>
    <w:rsid w:val="00CB10BA"/>
    <w:rsid w:val="00CC0D64"/>
    <w:rsid w:val="00CC5213"/>
    <w:rsid w:val="00CD0573"/>
    <w:rsid w:val="00CD0D4A"/>
    <w:rsid w:val="00CE7533"/>
    <w:rsid w:val="00CF5E5B"/>
    <w:rsid w:val="00CF7DCB"/>
    <w:rsid w:val="00D01FC4"/>
    <w:rsid w:val="00D037A2"/>
    <w:rsid w:val="00D10698"/>
    <w:rsid w:val="00D1774B"/>
    <w:rsid w:val="00D223B0"/>
    <w:rsid w:val="00D34B42"/>
    <w:rsid w:val="00D359A3"/>
    <w:rsid w:val="00D36DC0"/>
    <w:rsid w:val="00D40CD7"/>
    <w:rsid w:val="00D43468"/>
    <w:rsid w:val="00D43A2A"/>
    <w:rsid w:val="00D43C10"/>
    <w:rsid w:val="00D462F0"/>
    <w:rsid w:val="00D55596"/>
    <w:rsid w:val="00D60B58"/>
    <w:rsid w:val="00D6118A"/>
    <w:rsid w:val="00D71758"/>
    <w:rsid w:val="00D82AB3"/>
    <w:rsid w:val="00D82C8A"/>
    <w:rsid w:val="00D83CB7"/>
    <w:rsid w:val="00D908FB"/>
    <w:rsid w:val="00D91250"/>
    <w:rsid w:val="00D925FD"/>
    <w:rsid w:val="00DA527B"/>
    <w:rsid w:val="00DA62B3"/>
    <w:rsid w:val="00DA71AD"/>
    <w:rsid w:val="00DB082E"/>
    <w:rsid w:val="00DB375D"/>
    <w:rsid w:val="00DB6D83"/>
    <w:rsid w:val="00DC170C"/>
    <w:rsid w:val="00DC1E76"/>
    <w:rsid w:val="00DC35F6"/>
    <w:rsid w:val="00DC546B"/>
    <w:rsid w:val="00DC720A"/>
    <w:rsid w:val="00DC7778"/>
    <w:rsid w:val="00DC7AED"/>
    <w:rsid w:val="00DD0DA1"/>
    <w:rsid w:val="00DD374C"/>
    <w:rsid w:val="00DD4062"/>
    <w:rsid w:val="00DD46C6"/>
    <w:rsid w:val="00DE4606"/>
    <w:rsid w:val="00DE5613"/>
    <w:rsid w:val="00DF18D0"/>
    <w:rsid w:val="00DF3F04"/>
    <w:rsid w:val="00E01332"/>
    <w:rsid w:val="00E137E0"/>
    <w:rsid w:val="00E21177"/>
    <w:rsid w:val="00E27A5E"/>
    <w:rsid w:val="00E30D8D"/>
    <w:rsid w:val="00E323DE"/>
    <w:rsid w:val="00E359A3"/>
    <w:rsid w:val="00E364B3"/>
    <w:rsid w:val="00E40808"/>
    <w:rsid w:val="00E42092"/>
    <w:rsid w:val="00E4398E"/>
    <w:rsid w:val="00E55A0A"/>
    <w:rsid w:val="00E764E7"/>
    <w:rsid w:val="00E777F4"/>
    <w:rsid w:val="00E805B8"/>
    <w:rsid w:val="00E817CF"/>
    <w:rsid w:val="00E87302"/>
    <w:rsid w:val="00E91845"/>
    <w:rsid w:val="00E9310B"/>
    <w:rsid w:val="00E94501"/>
    <w:rsid w:val="00E9470B"/>
    <w:rsid w:val="00E952B7"/>
    <w:rsid w:val="00E9606F"/>
    <w:rsid w:val="00E96073"/>
    <w:rsid w:val="00E97498"/>
    <w:rsid w:val="00EA0AB1"/>
    <w:rsid w:val="00EB3C35"/>
    <w:rsid w:val="00EB4058"/>
    <w:rsid w:val="00EB7DED"/>
    <w:rsid w:val="00EC4FC2"/>
    <w:rsid w:val="00EC567B"/>
    <w:rsid w:val="00ED05B1"/>
    <w:rsid w:val="00ED4BCB"/>
    <w:rsid w:val="00EE13F3"/>
    <w:rsid w:val="00EE33FB"/>
    <w:rsid w:val="00EE6A5B"/>
    <w:rsid w:val="00EF07A7"/>
    <w:rsid w:val="00EF49E9"/>
    <w:rsid w:val="00F0107E"/>
    <w:rsid w:val="00F02CCC"/>
    <w:rsid w:val="00F04FFA"/>
    <w:rsid w:val="00F07E2A"/>
    <w:rsid w:val="00F22382"/>
    <w:rsid w:val="00F315F7"/>
    <w:rsid w:val="00F327E0"/>
    <w:rsid w:val="00F361CB"/>
    <w:rsid w:val="00F36ADF"/>
    <w:rsid w:val="00F4130D"/>
    <w:rsid w:val="00F41D2C"/>
    <w:rsid w:val="00F434CC"/>
    <w:rsid w:val="00F55B4B"/>
    <w:rsid w:val="00F55D52"/>
    <w:rsid w:val="00F624C3"/>
    <w:rsid w:val="00F6321E"/>
    <w:rsid w:val="00F658F5"/>
    <w:rsid w:val="00F82C33"/>
    <w:rsid w:val="00F86292"/>
    <w:rsid w:val="00F871E5"/>
    <w:rsid w:val="00F9319F"/>
    <w:rsid w:val="00F95513"/>
    <w:rsid w:val="00F95A48"/>
    <w:rsid w:val="00F96EC9"/>
    <w:rsid w:val="00FA0722"/>
    <w:rsid w:val="00FA0AB8"/>
    <w:rsid w:val="00FA0C66"/>
    <w:rsid w:val="00FA6529"/>
    <w:rsid w:val="00FC5295"/>
    <w:rsid w:val="00FC6C58"/>
    <w:rsid w:val="00FC7092"/>
    <w:rsid w:val="00FD1D21"/>
    <w:rsid w:val="00FF5BE7"/>
    <w:rsid w:val="00FF6D16"/>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83779"/>
  <w15:docId w15:val="{88A2C408-6BAC-4615-9DC7-B4B83A30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4030E"/>
    <w:pPr>
      <w:spacing w:before="1200"/>
      <w:outlineLvl w:val="0"/>
    </w:pPr>
    <w:rPr>
      <w:rFonts w:ascii="Century Gothic" w:eastAsia="Times New Roman" w:hAnsi="Century Gothic" w:cs="Times New Roman"/>
      <w:caps/>
      <w:color w:val="2A5A78"/>
      <w:spacing w:val="-5"/>
      <w:sz w:val="84"/>
      <w:szCs w:val="84"/>
      <w:lang w:val="en-US" w:bidi="en-US"/>
    </w:rPr>
  </w:style>
  <w:style w:type="paragraph" w:styleId="Titre3">
    <w:name w:val="heading 3"/>
    <w:basedOn w:val="Normal"/>
    <w:next w:val="Normal"/>
    <w:link w:val="Titre3Car"/>
    <w:qFormat/>
    <w:rsid w:val="00A4030E"/>
    <w:pPr>
      <w:spacing w:before="320" w:after="80"/>
      <w:outlineLvl w:val="2"/>
    </w:pPr>
    <w:rPr>
      <w:rFonts w:ascii="Century Gothic" w:eastAsia="Times New Roman" w:hAnsi="Century Gothic" w:cs="Times New Roman"/>
      <w:color w:val="2A5A78"/>
      <w:spacing w:val="-5"/>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3712"/>
    <w:pPr>
      <w:tabs>
        <w:tab w:val="center" w:pos="4536"/>
        <w:tab w:val="right" w:pos="9072"/>
      </w:tabs>
    </w:pPr>
  </w:style>
  <w:style w:type="character" w:customStyle="1" w:styleId="En-tteCar">
    <w:name w:val="En-tête Car"/>
    <w:basedOn w:val="Policepardfaut"/>
    <w:link w:val="En-tte"/>
    <w:uiPriority w:val="99"/>
    <w:rsid w:val="00743712"/>
  </w:style>
  <w:style w:type="paragraph" w:styleId="Pieddepage">
    <w:name w:val="footer"/>
    <w:basedOn w:val="Normal"/>
    <w:link w:val="PieddepageCar"/>
    <w:uiPriority w:val="99"/>
    <w:unhideWhenUsed/>
    <w:rsid w:val="00743712"/>
    <w:pPr>
      <w:tabs>
        <w:tab w:val="center" w:pos="4536"/>
        <w:tab w:val="right" w:pos="9072"/>
      </w:tabs>
    </w:pPr>
  </w:style>
  <w:style w:type="character" w:customStyle="1" w:styleId="PieddepageCar">
    <w:name w:val="Pied de page Car"/>
    <w:basedOn w:val="Policepardfaut"/>
    <w:link w:val="Pieddepage"/>
    <w:uiPriority w:val="99"/>
    <w:rsid w:val="00743712"/>
  </w:style>
  <w:style w:type="character" w:customStyle="1" w:styleId="Titre1Car">
    <w:name w:val="Titre 1 Car"/>
    <w:basedOn w:val="Policepardfaut"/>
    <w:link w:val="Titre1"/>
    <w:rsid w:val="00A4030E"/>
    <w:rPr>
      <w:rFonts w:ascii="Century Gothic" w:eastAsia="Times New Roman" w:hAnsi="Century Gothic" w:cs="Times New Roman"/>
      <w:caps/>
      <w:color w:val="2A5A78"/>
      <w:spacing w:val="-5"/>
      <w:sz w:val="84"/>
      <w:szCs w:val="84"/>
      <w:lang w:val="en-US" w:bidi="en-US"/>
    </w:rPr>
  </w:style>
  <w:style w:type="character" w:customStyle="1" w:styleId="Titre3Car">
    <w:name w:val="Titre 3 Car"/>
    <w:basedOn w:val="Policepardfaut"/>
    <w:link w:val="Titre3"/>
    <w:rsid w:val="00A4030E"/>
    <w:rPr>
      <w:rFonts w:ascii="Century Gothic" w:eastAsia="Times New Roman" w:hAnsi="Century Gothic" w:cs="Times New Roman"/>
      <w:color w:val="2A5A78"/>
      <w:spacing w:val="-5"/>
      <w:sz w:val="28"/>
      <w:szCs w:val="28"/>
      <w:lang w:val="en-US" w:bidi="en-US"/>
    </w:rPr>
  </w:style>
  <w:style w:type="paragraph" w:customStyle="1" w:styleId="Subhead">
    <w:name w:val="Subhead"/>
    <w:basedOn w:val="Normal"/>
    <w:rsid w:val="00A4030E"/>
    <w:pPr>
      <w:spacing w:after="600"/>
    </w:pPr>
    <w:rPr>
      <w:rFonts w:ascii="Century Gothic" w:eastAsia="Times New Roman" w:hAnsi="Century Gothic" w:cs="Century Gothic"/>
      <w:i/>
      <w:color w:val="2A5A78"/>
      <w:spacing w:val="-5"/>
      <w:sz w:val="22"/>
      <w:szCs w:val="22"/>
      <w:lang w:val="en-US" w:bidi="en-US"/>
    </w:rPr>
  </w:style>
  <w:style w:type="character" w:customStyle="1" w:styleId="BoldTextChar">
    <w:name w:val="Bold Text Char"/>
    <w:basedOn w:val="Policepardfaut"/>
    <w:link w:val="BoldText"/>
    <w:locked/>
    <w:rsid w:val="00A4030E"/>
    <w:rPr>
      <w:rFonts w:ascii="Century Gothic" w:hAnsi="Century Gothic"/>
      <w:b/>
      <w:sz w:val="18"/>
      <w:szCs w:val="18"/>
      <w:lang w:val="en-US" w:bidi="en-US"/>
    </w:rPr>
  </w:style>
  <w:style w:type="paragraph" w:customStyle="1" w:styleId="BoldText">
    <w:name w:val="Bold Text"/>
    <w:basedOn w:val="Normal"/>
    <w:link w:val="BoldTextChar"/>
    <w:rsid w:val="00A4030E"/>
    <w:pPr>
      <w:spacing w:after="220" w:line="336" w:lineRule="auto"/>
    </w:pPr>
    <w:rPr>
      <w:rFonts w:ascii="Century Gothic" w:hAnsi="Century Gothic"/>
      <w:b/>
      <w:sz w:val="18"/>
      <w:szCs w:val="18"/>
      <w:lang w:val="en-US" w:bidi="en-US"/>
    </w:rPr>
  </w:style>
  <w:style w:type="character" w:customStyle="1" w:styleId="TextChar">
    <w:name w:val="Text Char"/>
    <w:basedOn w:val="Policepardfaut"/>
    <w:link w:val="Text"/>
    <w:locked/>
    <w:rsid w:val="00A4030E"/>
    <w:rPr>
      <w:rFonts w:ascii="Century Gothic" w:hAnsi="Century Gothic"/>
      <w:sz w:val="18"/>
      <w:szCs w:val="18"/>
      <w:lang w:val="en-US" w:bidi="en-US"/>
    </w:rPr>
  </w:style>
  <w:style w:type="paragraph" w:customStyle="1" w:styleId="Text">
    <w:name w:val="Text"/>
    <w:basedOn w:val="Normal"/>
    <w:link w:val="TextChar"/>
    <w:rsid w:val="00A4030E"/>
    <w:pPr>
      <w:spacing w:after="220" w:line="336" w:lineRule="auto"/>
    </w:pPr>
    <w:rPr>
      <w:rFonts w:ascii="Century Gothic" w:hAnsi="Century Gothic"/>
      <w:sz w:val="18"/>
      <w:szCs w:val="18"/>
      <w:lang w:val="en-US" w:bidi="en-US"/>
    </w:rPr>
  </w:style>
  <w:style w:type="paragraph" w:styleId="Paragraphedeliste">
    <w:name w:val="List Paragraph"/>
    <w:basedOn w:val="Normal"/>
    <w:uiPriority w:val="34"/>
    <w:qFormat/>
    <w:rsid w:val="007F6BBF"/>
    <w:pPr>
      <w:spacing w:after="160" w:line="259" w:lineRule="auto"/>
      <w:ind w:left="720"/>
      <w:contextualSpacing/>
    </w:pPr>
    <w:rPr>
      <w:sz w:val="22"/>
      <w:szCs w:val="22"/>
    </w:rPr>
  </w:style>
  <w:style w:type="character" w:styleId="Lienhypertexte">
    <w:name w:val="Hyperlink"/>
    <w:basedOn w:val="Policepardfaut"/>
    <w:uiPriority w:val="99"/>
    <w:semiHidden/>
    <w:rsid w:val="002C55D6"/>
    <w:rPr>
      <w:rFonts w:cs="Times New Roman"/>
      <w:color w:val="0000FF"/>
      <w:u w:val="single"/>
    </w:rPr>
  </w:style>
  <w:style w:type="paragraph" w:styleId="NormalWeb">
    <w:name w:val="Normal (Web)"/>
    <w:basedOn w:val="Normal"/>
    <w:uiPriority w:val="99"/>
    <w:unhideWhenUsed/>
    <w:rsid w:val="002C55D6"/>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F95513"/>
    <w:rPr>
      <w:color w:val="605E5C"/>
      <w:shd w:val="clear" w:color="auto" w:fill="E1DFDD"/>
    </w:rPr>
  </w:style>
  <w:style w:type="character" w:styleId="Lienhypertextesuivivisit">
    <w:name w:val="FollowedHyperlink"/>
    <w:basedOn w:val="Policepardfaut"/>
    <w:uiPriority w:val="99"/>
    <w:semiHidden/>
    <w:unhideWhenUsed/>
    <w:rsid w:val="00F95513"/>
    <w:rPr>
      <w:color w:val="954F72" w:themeColor="followedHyperlink"/>
      <w:u w:val="single"/>
    </w:rPr>
  </w:style>
  <w:style w:type="table" w:styleId="Grilledutableau">
    <w:name w:val="Table Grid"/>
    <w:basedOn w:val="TableauNormal"/>
    <w:uiPriority w:val="39"/>
    <w:rsid w:val="00E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3288"/>
  </w:style>
  <w:style w:type="paragraph" w:customStyle="1" w:styleId="ftvicitationquote">
    <w:name w:val="ftvi_citation_quote"/>
    <w:basedOn w:val="Normal"/>
    <w:rsid w:val="00473097"/>
    <w:pPr>
      <w:spacing w:before="100" w:beforeAutospacing="1" w:after="100" w:afterAutospacing="1"/>
    </w:pPr>
    <w:rPr>
      <w:rFonts w:ascii="Times New Roman" w:eastAsia="Times New Roman" w:hAnsi="Times New Roman" w:cs="Times New Roman"/>
      <w:lang w:val="en-US" w:bidi="th-TH"/>
    </w:rPr>
  </w:style>
  <w:style w:type="paragraph" w:customStyle="1" w:styleId="ftvicitationsource">
    <w:name w:val="ftvi_citation_source"/>
    <w:basedOn w:val="Normal"/>
    <w:rsid w:val="00473097"/>
    <w:pPr>
      <w:spacing w:before="100" w:beforeAutospacing="1" w:after="100" w:afterAutospacing="1"/>
    </w:pPr>
    <w:rPr>
      <w:rFonts w:ascii="Times New Roman" w:eastAsia="Times New Roman" w:hAnsi="Times New Roman" w:cs="Times New Roman"/>
      <w:lang w:val="en-US" w:bidi="th-TH"/>
    </w:rPr>
  </w:style>
  <w:style w:type="character" w:styleId="Accentuation">
    <w:name w:val="Emphasis"/>
    <w:basedOn w:val="Policepardfaut"/>
    <w:uiPriority w:val="20"/>
    <w:qFormat/>
    <w:rsid w:val="00473097"/>
    <w:rPr>
      <w:i/>
      <w:iCs/>
    </w:rPr>
  </w:style>
  <w:style w:type="paragraph" w:customStyle="1" w:styleId="text-align-justify">
    <w:name w:val="text-align-justify"/>
    <w:basedOn w:val="Normal"/>
    <w:rsid w:val="00E9310B"/>
    <w:pPr>
      <w:spacing w:before="100" w:beforeAutospacing="1" w:after="100" w:afterAutospacing="1"/>
    </w:pPr>
    <w:rPr>
      <w:rFonts w:ascii="Times New Roman" w:eastAsia="Times New Roman" w:hAnsi="Times New Roman" w:cs="Times New Roman"/>
      <w:lang w:val="en-US" w:bidi="th-TH"/>
    </w:rPr>
  </w:style>
  <w:style w:type="paragraph" w:styleId="Notedebasdepage">
    <w:name w:val="footnote text"/>
    <w:basedOn w:val="Normal"/>
    <w:link w:val="NotedebasdepageCar"/>
    <w:uiPriority w:val="99"/>
    <w:semiHidden/>
    <w:unhideWhenUsed/>
    <w:rsid w:val="00B757BD"/>
    <w:rPr>
      <w:sz w:val="20"/>
      <w:szCs w:val="20"/>
    </w:rPr>
  </w:style>
  <w:style w:type="character" w:customStyle="1" w:styleId="NotedebasdepageCar">
    <w:name w:val="Note de bas de page Car"/>
    <w:basedOn w:val="Policepardfaut"/>
    <w:link w:val="Notedebasdepage"/>
    <w:uiPriority w:val="99"/>
    <w:semiHidden/>
    <w:rsid w:val="00B757BD"/>
    <w:rPr>
      <w:sz w:val="20"/>
      <w:szCs w:val="20"/>
    </w:rPr>
  </w:style>
  <w:style w:type="character" w:styleId="Appelnotedebasdep">
    <w:name w:val="footnote reference"/>
    <w:basedOn w:val="Policepardfaut"/>
    <w:uiPriority w:val="99"/>
    <w:semiHidden/>
    <w:unhideWhenUsed/>
    <w:rsid w:val="00B757BD"/>
    <w:rPr>
      <w:vertAlign w:val="superscript"/>
    </w:rPr>
  </w:style>
  <w:style w:type="character" w:styleId="Marquedecommentaire">
    <w:name w:val="annotation reference"/>
    <w:basedOn w:val="Policepardfaut"/>
    <w:uiPriority w:val="99"/>
    <w:semiHidden/>
    <w:unhideWhenUsed/>
    <w:rsid w:val="0052696C"/>
    <w:rPr>
      <w:sz w:val="16"/>
      <w:szCs w:val="16"/>
    </w:rPr>
  </w:style>
  <w:style w:type="paragraph" w:styleId="Commentaire">
    <w:name w:val="annotation text"/>
    <w:basedOn w:val="Normal"/>
    <w:link w:val="CommentaireCar"/>
    <w:uiPriority w:val="99"/>
    <w:semiHidden/>
    <w:unhideWhenUsed/>
    <w:rsid w:val="0052696C"/>
    <w:rPr>
      <w:sz w:val="20"/>
      <w:szCs w:val="20"/>
    </w:rPr>
  </w:style>
  <w:style w:type="character" w:customStyle="1" w:styleId="CommentaireCar">
    <w:name w:val="Commentaire Car"/>
    <w:basedOn w:val="Policepardfaut"/>
    <w:link w:val="Commentaire"/>
    <w:uiPriority w:val="99"/>
    <w:semiHidden/>
    <w:rsid w:val="0052696C"/>
    <w:rPr>
      <w:sz w:val="20"/>
      <w:szCs w:val="20"/>
    </w:rPr>
  </w:style>
  <w:style w:type="paragraph" w:styleId="Objetducommentaire">
    <w:name w:val="annotation subject"/>
    <w:basedOn w:val="Commentaire"/>
    <w:next w:val="Commentaire"/>
    <w:link w:val="ObjetducommentaireCar"/>
    <w:uiPriority w:val="99"/>
    <w:semiHidden/>
    <w:unhideWhenUsed/>
    <w:rsid w:val="0052696C"/>
    <w:rPr>
      <w:b/>
      <w:bCs/>
    </w:rPr>
  </w:style>
  <w:style w:type="character" w:customStyle="1" w:styleId="ObjetducommentaireCar">
    <w:name w:val="Objet du commentaire Car"/>
    <w:basedOn w:val="CommentaireCar"/>
    <w:link w:val="Objetducommentaire"/>
    <w:uiPriority w:val="99"/>
    <w:semiHidden/>
    <w:rsid w:val="0052696C"/>
    <w:rPr>
      <w:b/>
      <w:bCs/>
      <w:sz w:val="20"/>
      <w:szCs w:val="20"/>
    </w:rPr>
  </w:style>
  <w:style w:type="paragraph" w:styleId="Textedebulles">
    <w:name w:val="Balloon Text"/>
    <w:basedOn w:val="Normal"/>
    <w:link w:val="TextedebullesCar"/>
    <w:uiPriority w:val="99"/>
    <w:semiHidden/>
    <w:unhideWhenUsed/>
    <w:rsid w:val="00B14A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754">
      <w:bodyDiv w:val="1"/>
      <w:marLeft w:val="0"/>
      <w:marRight w:val="0"/>
      <w:marTop w:val="0"/>
      <w:marBottom w:val="0"/>
      <w:divBdr>
        <w:top w:val="none" w:sz="0" w:space="0" w:color="auto"/>
        <w:left w:val="none" w:sz="0" w:space="0" w:color="auto"/>
        <w:bottom w:val="none" w:sz="0" w:space="0" w:color="auto"/>
        <w:right w:val="none" w:sz="0" w:space="0" w:color="auto"/>
      </w:divBdr>
    </w:div>
    <w:div w:id="329599795">
      <w:bodyDiv w:val="1"/>
      <w:marLeft w:val="0"/>
      <w:marRight w:val="0"/>
      <w:marTop w:val="0"/>
      <w:marBottom w:val="0"/>
      <w:divBdr>
        <w:top w:val="none" w:sz="0" w:space="0" w:color="auto"/>
        <w:left w:val="none" w:sz="0" w:space="0" w:color="auto"/>
        <w:bottom w:val="none" w:sz="0" w:space="0" w:color="auto"/>
        <w:right w:val="none" w:sz="0" w:space="0" w:color="auto"/>
      </w:divBdr>
    </w:div>
    <w:div w:id="807817618">
      <w:bodyDiv w:val="1"/>
      <w:marLeft w:val="0"/>
      <w:marRight w:val="0"/>
      <w:marTop w:val="0"/>
      <w:marBottom w:val="0"/>
      <w:divBdr>
        <w:top w:val="none" w:sz="0" w:space="0" w:color="auto"/>
        <w:left w:val="none" w:sz="0" w:space="0" w:color="auto"/>
        <w:bottom w:val="none" w:sz="0" w:space="0" w:color="auto"/>
        <w:right w:val="none" w:sz="0" w:space="0" w:color="auto"/>
      </w:divBdr>
    </w:div>
    <w:div w:id="825753953">
      <w:bodyDiv w:val="1"/>
      <w:marLeft w:val="0"/>
      <w:marRight w:val="0"/>
      <w:marTop w:val="0"/>
      <w:marBottom w:val="0"/>
      <w:divBdr>
        <w:top w:val="none" w:sz="0" w:space="0" w:color="auto"/>
        <w:left w:val="none" w:sz="0" w:space="0" w:color="auto"/>
        <w:bottom w:val="none" w:sz="0" w:space="0" w:color="auto"/>
        <w:right w:val="none" w:sz="0" w:space="0" w:color="auto"/>
      </w:divBdr>
    </w:div>
    <w:div w:id="990140182">
      <w:bodyDiv w:val="1"/>
      <w:marLeft w:val="0"/>
      <w:marRight w:val="0"/>
      <w:marTop w:val="0"/>
      <w:marBottom w:val="0"/>
      <w:divBdr>
        <w:top w:val="none" w:sz="0" w:space="0" w:color="auto"/>
        <w:left w:val="none" w:sz="0" w:space="0" w:color="auto"/>
        <w:bottom w:val="none" w:sz="0" w:space="0" w:color="auto"/>
        <w:right w:val="none" w:sz="0" w:space="0" w:color="auto"/>
      </w:divBdr>
    </w:div>
    <w:div w:id="1145076925">
      <w:bodyDiv w:val="1"/>
      <w:marLeft w:val="0"/>
      <w:marRight w:val="0"/>
      <w:marTop w:val="0"/>
      <w:marBottom w:val="0"/>
      <w:divBdr>
        <w:top w:val="none" w:sz="0" w:space="0" w:color="auto"/>
        <w:left w:val="none" w:sz="0" w:space="0" w:color="auto"/>
        <w:bottom w:val="none" w:sz="0" w:space="0" w:color="auto"/>
        <w:right w:val="none" w:sz="0" w:space="0" w:color="auto"/>
      </w:divBdr>
    </w:div>
    <w:div w:id="1220096171">
      <w:bodyDiv w:val="1"/>
      <w:marLeft w:val="0"/>
      <w:marRight w:val="0"/>
      <w:marTop w:val="0"/>
      <w:marBottom w:val="0"/>
      <w:divBdr>
        <w:top w:val="none" w:sz="0" w:space="0" w:color="auto"/>
        <w:left w:val="none" w:sz="0" w:space="0" w:color="auto"/>
        <w:bottom w:val="none" w:sz="0" w:space="0" w:color="auto"/>
        <w:right w:val="none" w:sz="0" w:space="0" w:color="auto"/>
      </w:divBdr>
    </w:div>
    <w:div w:id="1424568469">
      <w:bodyDiv w:val="1"/>
      <w:marLeft w:val="0"/>
      <w:marRight w:val="0"/>
      <w:marTop w:val="0"/>
      <w:marBottom w:val="0"/>
      <w:divBdr>
        <w:top w:val="none" w:sz="0" w:space="0" w:color="auto"/>
        <w:left w:val="none" w:sz="0" w:space="0" w:color="auto"/>
        <w:bottom w:val="none" w:sz="0" w:space="0" w:color="auto"/>
        <w:right w:val="none" w:sz="0" w:space="0" w:color="auto"/>
      </w:divBdr>
    </w:div>
    <w:div w:id="1632638651">
      <w:bodyDiv w:val="1"/>
      <w:marLeft w:val="0"/>
      <w:marRight w:val="0"/>
      <w:marTop w:val="0"/>
      <w:marBottom w:val="0"/>
      <w:divBdr>
        <w:top w:val="none" w:sz="0" w:space="0" w:color="auto"/>
        <w:left w:val="none" w:sz="0" w:space="0" w:color="auto"/>
        <w:bottom w:val="none" w:sz="0" w:space="0" w:color="auto"/>
        <w:right w:val="none" w:sz="0" w:space="0" w:color="auto"/>
      </w:divBdr>
    </w:div>
    <w:div w:id="1675649574">
      <w:bodyDiv w:val="1"/>
      <w:marLeft w:val="0"/>
      <w:marRight w:val="0"/>
      <w:marTop w:val="0"/>
      <w:marBottom w:val="0"/>
      <w:divBdr>
        <w:top w:val="none" w:sz="0" w:space="0" w:color="auto"/>
        <w:left w:val="none" w:sz="0" w:space="0" w:color="auto"/>
        <w:bottom w:val="none" w:sz="0" w:space="0" w:color="auto"/>
        <w:right w:val="none" w:sz="0" w:space="0" w:color="auto"/>
      </w:divBdr>
      <w:divsChild>
        <w:div w:id="1505243909">
          <w:blockQuote w:val="1"/>
          <w:marLeft w:val="720"/>
          <w:marRight w:val="720"/>
          <w:marTop w:val="720"/>
          <w:marBottom w:val="720"/>
          <w:divBdr>
            <w:top w:val="none" w:sz="0" w:space="0" w:color="auto"/>
            <w:left w:val="none" w:sz="0" w:space="0" w:color="auto"/>
            <w:bottom w:val="none" w:sz="0" w:space="0" w:color="auto"/>
            <w:right w:val="none" w:sz="0" w:space="0" w:color="auto"/>
          </w:divBdr>
          <w:divsChild>
            <w:div w:id="19183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0984">
      <w:bodyDiv w:val="1"/>
      <w:marLeft w:val="0"/>
      <w:marRight w:val="0"/>
      <w:marTop w:val="0"/>
      <w:marBottom w:val="0"/>
      <w:divBdr>
        <w:top w:val="none" w:sz="0" w:space="0" w:color="auto"/>
        <w:left w:val="none" w:sz="0" w:space="0" w:color="auto"/>
        <w:bottom w:val="none" w:sz="0" w:space="0" w:color="auto"/>
        <w:right w:val="none" w:sz="0" w:space="0" w:color="auto"/>
      </w:divBdr>
    </w:div>
    <w:div w:id="2066250029">
      <w:bodyDiv w:val="1"/>
      <w:marLeft w:val="0"/>
      <w:marRight w:val="0"/>
      <w:marTop w:val="0"/>
      <w:marBottom w:val="0"/>
      <w:divBdr>
        <w:top w:val="none" w:sz="0" w:space="0" w:color="auto"/>
        <w:left w:val="none" w:sz="0" w:space="0" w:color="auto"/>
        <w:bottom w:val="none" w:sz="0" w:space="0" w:color="auto"/>
        <w:right w:val="none" w:sz="0" w:space="0" w:color="auto"/>
      </w:divBdr>
    </w:div>
    <w:div w:id="2136487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nrs.fr/fr/cnrsinfo/six-grands-defis-de-societe-qui-challengent-le-cnrs" TargetMode="External"/><Relationship Id="rId13" Type="http://schemas.openxmlformats.org/officeDocument/2006/relationships/hyperlink" Target="https://www.youtube.com/channel/UC_eTO1Xt79RdLLwDk5abRNw/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lechevin@sa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ercle-interelles/" TargetMode="External"/><Relationship Id="rId5" Type="http://schemas.openxmlformats.org/officeDocument/2006/relationships/webSettings" Target="webSettings.xml"/><Relationship Id="rId15" Type="http://schemas.openxmlformats.org/officeDocument/2006/relationships/hyperlink" Target="http://www.interelles.com/presse" TargetMode="External"/><Relationship Id="rId10" Type="http://schemas.openxmlformats.org/officeDocument/2006/relationships/hyperlink" Target="http://www.interell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nterell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A412-FD7F-43A3-A777-52AABDC6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4856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Delesveaux</dc:creator>
  <cp:keywords/>
  <dc:description/>
  <cp:lastModifiedBy>MARTINE VIDAL</cp:lastModifiedBy>
  <cp:revision>2</cp:revision>
  <cp:lastPrinted>2022-04-25T08:44:00Z</cp:lastPrinted>
  <dcterms:created xsi:type="dcterms:W3CDTF">2023-01-13T19:13:00Z</dcterms:created>
  <dcterms:modified xsi:type="dcterms:W3CDTF">2023-01-13T19:13:00Z</dcterms:modified>
</cp:coreProperties>
</file>