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1D83C" w14:textId="343BD968" w:rsidR="00416B0C" w:rsidRPr="003E34DB" w:rsidRDefault="00416B0C" w:rsidP="00C033A6">
      <w:pPr>
        <w:pStyle w:val="Titre"/>
        <w:rPr>
          <w:sz w:val="44"/>
          <w:szCs w:val="44"/>
        </w:rPr>
      </w:pPr>
    </w:p>
    <w:p w14:paraId="282563AC" w14:textId="76735860" w:rsidR="00700512" w:rsidRDefault="00670C29" w:rsidP="00634CBB">
      <w:pPr>
        <w:jc w:val="both"/>
        <w:rPr>
          <w:rFonts w:asciiTheme="minorHAnsi" w:hAnsiTheme="minorHAnsi" w:cstheme="minorHAnsi"/>
          <w:noProof/>
          <w:sz w:val="22"/>
        </w:rPr>
      </w:pPr>
      <w:r w:rsidRPr="00A056B9">
        <w:rPr>
          <w:rFonts w:asciiTheme="minorHAnsi" w:hAnsiTheme="minorHAnsi" w:cstheme="minorHAnsi"/>
          <w:b/>
          <w:color w:val="595959" w:themeColor="text1" w:themeTint="A6"/>
        </w:rPr>
        <w:t xml:space="preserve">        </w:t>
      </w:r>
      <w:r w:rsidR="00416B0C" w:rsidRPr="00A056B9">
        <w:rPr>
          <w:rFonts w:asciiTheme="minorHAnsi" w:hAnsiTheme="minorHAnsi" w:cstheme="minorHAnsi"/>
          <w:b/>
          <w:color w:val="595959" w:themeColor="text1" w:themeTint="A6"/>
        </w:rPr>
        <w:tab/>
      </w:r>
      <w:r w:rsidR="00416B0C" w:rsidRPr="00A056B9">
        <w:rPr>
          <w:rFonts w:asciiTheme="minorHAnsi" w:hAnsiTheme="minorHAnsi" w:cstheme="minorHAnsi"/>
          <w:b/>
          <w:color w:val="595959" w:themeColor="text1" w:themeTint="A6"/>
        </w:rPr>
        <w:tab/>
      </w:r>
      <w:r w:rsidR="002F5940">
        <w:rPr>
          <w:rFonts w:asciiTheme="minorHAnsi" w:hAnsiTheme="minorHAnsi" w:cstheme="minorHAnsi"/>
          <w:b/>
          <w:color w:val="595959" w:themeColor="text1" w:themeTint="A6"/>
        </w:rPr>
        <w:tab/>
      </w:r>
      <w:r w:rsidR="002F5940">
        <w:rPr>
          <w:rFonts w:asciiTheme="minorHAnsi" w:hAnsiTheme="minorHAnsi" w:cstheme="minorHAnsi"/>
          <w:b/>
          <w:color w:val="595959" w:themeColor="text1" w:themeTint="A6"/>
        </w:rPr>
        <w:tab/>
      </w:r>
      <w:r w:rsidR="002F5940">
        <w:rPr>
          <w:rFonts w:asciiTheme="minorHAnsi" w:hAnsiTheme="minorHAnsi" w:cstheme="minorHAnsi"/>
          <w:b/>
          <w:color w:val="595959" w:themeColor="text1" w:themeTint="A6"/>
        </w:rPr>
        <w:tab/>
      </w:r>
      <w:r w:rsidR="002F5940">
        <w:rPr>
          <w:rFonts w:asciiTheme="minorHAnsi" w:hAnsiTheme="minorHAnsi" w:cstheme="minorHAnsi"/>
          <w:b/>
          <w:color w:val="595959" w:themeColor="text1" w:themeTint="A6"/>
        </w:rPr>
        <w:tab/>
      </w:r>
      <w:r w:rsidR="002F5940">
        <w:rPr>
          <w:rFonts w:asciiTheme="minorHAnsi" w:hAnsiTheme="minorHAnsi" w:cstheme="minorHAnsi"/>
          <w:b/>
          <w:color w:val="595959" w:themeColor="text1" w:themeTint="A6"/>
        </w:rPr>
        <w:tab/>
      </w:r>
      <w:r w:rsidR="002F5940">
        <w:rPr>
          <w:rFonts w:asciiTheme="minorHAnsi" w:hAnsiTheme="minorHAnsi" w:cstheme="minorHAnsi"/>
          <w:b/>
          <w:color w:val="595959" w:themeColor="text1" w:themeTint="A6"/>
        </w:rPr>
        <w:tab/>
      </w:r>
      <w:r w:rsidR="002F5940">
        <w:rPr>
          <w:rFonts w:asciiTheme="minorHAnsi" w:hAnsiTheme="minorHAnsi" w:cstheme="minorHAnsi"/>
          <w:b/>
          <w:color w:val="595959" w:themeColor="text1" w:themeTint="A6"/>
        </w:rPr>
        <w:tab/>
      </w:r>
      <w:r w:rsidR="002F5940">
        <w:rPr>
          <w:rFonts w:asciiTheme="minorHAnsi" w:hAnsiTheme="minorHAnsi" w:cstheme="minorHAnsi"/>
          <w:b/>
          <w:color w:val="595959" w:themeColor="text1" w:themeTint="A6"/>
        </w:rPr>
        <w:tab/>
      </w:r>
      <w:r w:rsidR="002F5940">
        <w:rPr>
          <w:rFonts w:asciiTheme="minorHAnsi" w:hAnsiTheme="minorHAnsi" w:cstheme="minorHAnsi"/>
          <w:b/>
          <w:color w:val="595959" w:themeColor="text1" w:themeTint="A6"/>
        </w:rPr>
        <w:tab/>
      </w:r>
    </w:p>
    <w:p w14:paraId="193BDD37" w14:textId="77777777" w:rsidR="002F5940" w:rsidRDefault="002F5940" w:rsidP="00634CBB">
      <w:pPr>
        <w:jc w:val="both"/>
        <w:rPr>
          <w:rFonts w:asciiTheme="minorHAnsi" w:hAnsiTheme="minorHAnsi" w:cstheme="minorHAnsi"/>
          <w:b/>
          <w:color w:val="595959" w:themeColor="text1" w:themeTint="A6"/>
        </w:rPr>
      </w:pPr>
    </w:p>
    <w:p w14:paraId="05922195" w14:textId="096B06D5" w:rsidR="00472822" w:rsidRPr="00A056B9" w:rsidRDefault="00595DFE" w:rsidP="00C033A6">
      <w:pPr>
        <w:jc w:val="center"/>
        <w:rPr>
          <w:rFonts w:asciiTheme="minorHAnsi" w:hAnsiTheme="minorHAnsi" w:cstheme="minorHAnsi"/>
          <w:b/>
          <w:bCs/>
          <w:caps/>
          <w:noProof/>
          <w:color w:val="FF6600"/>
          <w:sz w:val="36"/>
          <w:szCs w:val="36"/>
        </w:rPr>
      </w:pPr>
      <w:r w:rsidRPr="00A056B9">
        <w:rPr>
          <w:rFonts w:asciiTheme="minorHAnsi" w:hAnsiTheme="minorHAnsi" w:cstheme="minorHAnsi"/>
          <w:b/>
          <w:noProof/>
          <w:color w:val="595959" w:themeColor="text1" w:themeTint="A6"/>
        </w:rPr>
        <w:drawing>
          <wp:anchor distT="0" distB="0" distL="114300" distR="114300" simplePos="0" relativeHeight="251664384" behindDoc="0" locked="0" layoutInCell="1" allowOverlap="1" wp14:anchorId="13F4A8B7" wp14:editId="2BE9D027">
            <wp:simplePos x="0" y="0"/>
            <wp:positionH relativeFrom="column">
              <wp:posOffset>8417560</wp:posOffset>
            </wp:positionH>
            <wp:positionV relativeFrom="paragraph">
              <wp:posOffset>254000</wp:posOffset>
            </wp:positionV>
            <wp:extent cx="1352550" cy="616585"/>
            <wp:effectExtent l="0" t="0" r="6350" b="5715"/>
            <wp:wrapNone/>
            <wp:docPr id="4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706A06-3DF8-AC43-90C0-EE189E6C47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706A06-3DF8-AC43-90C0-EE189E6C47F6}"/>
                        </a:ext>
                      </a:extLst>
                    </pic:cNvPr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500089707"/>
      <w:bookmarkEnd w:id="1"/>
      <w:r w:rsidR="00700512">
        <w:rPr>
          <w:rFonts w:asciiTheme="minorHAnsi" w:hAnsiTheme="minorHAnsi" w:cstheme="minorHAnsi"/>
          <w:b/>
          <w:bCs/>
          <w:caps/>
          <w:noProof/>
          <w:color w:val="FF6600"/>
          <w:sz w:val="36"/>
          <w:szCs w:val="36"/>
        </w:rPr>
        <w:t>L</w:t>
      </w:r>
      <w:r w:rsidR="000842AE">
        <w:rPr>
          <w:rFonts w:asciiTheme="minorHAnsi" w:hAnsiTheme="minorHAnsi" w:cstheme="minorHAnsi"/>
          <w:b/>
          <w:bCs/>
          <w:caps/>
          <w:noProof/>
          <w:color w:val="FF6600"/>
          <w:sz w:val="36"/>
          <w:szCs w:val="36"/>
        </w:rPr>
        <w:t>ANCEMENT DU P</w:t>
      </w:r>
      <w:r w:rsidR="00472822" w:rsidRPr="00A056B9">
        <w:rPr>
          <w:rFonts w:asciiTheme="minorHAnsi" w:hAnsiTheme="minorHAnsi" w:cstheme="minorHAnsi"/>
          <w:b/>
          <w:bCs/>
          <w:caps/>
          <w:noProof/>
          <w:color w:val="FF6600"/>
          <w:sz w:val="36"/>
          <w:szCs w:val="36"/>
        </w:rPr>
        <w:t xml:space="preserve">acte </w:t>
      </w:r>
      <w:r w:rsidR="000842AE">
        <w:rPr>
          <w:rFonts w:ascii="Univers Condensed" w:hAnsi="Univers Condensed" w:cstheme="minorHAnsi"/>
          <w:b/>
          <w:bCs/>
          <w:caps/>
          <w:noProof/>
          <w:color w:val="FF6600"/>
          <w:sz w:val="36"/>
          <w:szCs w:val="36"/>
        </w:rPr>
        <w:t>"</w:t>
      </w:r>
      <w:r w:rsidR="000842AE">
        <w:rPr>
          <w:rFonts w:asciiTheme="minorHAnsi" w:hAnsiTheme="minorHAnsi" w:cstheme="minorHAnsi"/>
          <w:b/>
          <w:bCs/>
          <w:caps/>
          <w:noProof/>
          <w:color w:val="FF6600"/>
          <w:sz w:val="36"/>
          <w:szCs w:val="36"/>
        </w:rPr>
        <w:t>FEMMES &amp; IA</w:t>
      </w:r>
      <w:r w:rsidR="000842AE">
        <w:rPr>
          <w:rFonts w:ascii="Univers Condensed" w:hAnsi="Univers Condensed" w:cstheme="minorHAnsi"/>
          <w:b/>
          <w:bCs/>
          <w:caps/>
          <w:noProof/>
          <w:color w:val="FF6600"/>
          <w:sz w:val="36"/>
          <w:szCs w:val="36"/>
        </w:rPr>
        <w:t>"</w:t>
      </w:r>
      <w:r w:rsidR="000842AE">
        <w:rPr>
          <w:rFonts w:asciiTheme="minorHAnsi" w:hAnsiTheme="minorHAnsi" w:cstheme="minorHAnsi"/>
          <w:b/>
          <w:bCs/>
          <w:caps/>
          <w:noProof/>
          <w:color w:val="FF6600"/>
          <w:sz w:val="36"/>
          <w:szCs w:val="36"/>
        </w:rPr>
        <w:t xml:space="preserve"> </w:t>
      </w:r>
      <w:r w:rsidR="00472822" w:rsidRPr="00A056B9">
        <w:rPr>
          <w:rFonts w:asciiTheme="minorHAnsi" w:hAnsiTheme="minorHAnsi" w:cstheme="minorHAnsi"/>
          <w:b/>
          <w:bCs/>
          <w:caps/>
          <w:noProof/>
          <w:color w:val="FF6600"/>
          <w:sz w:val="36"/>
          <w:szCs w:val="36"/>
        </w:rPr>
        <w:t>pour une Intelligence artificielle responsable et non</w:t>
      </w:r>
      <w:r w:rsidR="006F1B6C" w:rsidRPr="00A056B9">
        <w:rPr>
          <w:rFonts w:asciiTheme="minorHAnsi" w:hAnsiTheme="minorHAnsi" w:cstheme="minorHAnsi"/>
          <w:b/>
          <w:bCs/>
          <w:caps/>
          <w:noProof/>
          <w:color w:val="FF6600"/>
          <w:sz w:val="36"/>
          <w:szCs w:val="36"/>
        </w:rPr>
        <w:t>-</w:t>
      </w:r>
      <w:r w:rsidR="00472822" w:rsidRPr="00A056B9">
        <w:rPr>
          <w:rFonts w:asciiTheme="minorHAnsi" w:hAnsiTheme="minorHAnsi" w:cstheme="minorHAnsi"/>
          <w:b/>
          <w:bCs/>
          <w:caps/>
          <w:noProof/>
          <w:color w:val="FF6600"/>
          <w:sz w:val="36"/>
          <w:szCs w:val="36"/>
        </w:rPr>
        <w:t>sexiste</w:t>
      </w:r>
    </w:p>
    <w:p w14:paraId="16119A23" w14:textId="77777777" w:rsidR="003979C2" w:rsidRPr="00A056B9" w:rsidRDefault="003979C2" w:rsidP="00634CBB">
      <w:pPr>
        <w:spacing w:line="264" w:lineRule="auto"/>
        <w:jc w:val="both"/>
        <w:rPr>
          <w:rFonts w:asciiTheme="minorHAnsi" w:hAnsiTheme="minorHAnsi" w:cstheme="minorHAnsi"/>
          <w:noProof/>
          <w:sz w:val="23"/>
          <w:szCs w:val="23"/>
        </w:rPr>
      </w:pPr>
    </w:p>
    <w:p w14:paraId="296AA3C0" w14:textId="77777777" w:rsidR="00472822" w:rsidRPr="00A056B9" w:rsidRDefault="00472822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42DB35A4" w14:textId="107470F6" w:rsidR="00BE211F" w:rsidRPr="00A056B9" w:rsidRDefault="00CC5DEF" w:rsidP="000842AE">
      <w:pPr>
        <w:spacing w:line="264" w:lineRule="auto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056B9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>Le Cercle InterElles vous donne rendez-vous mardi 22 juin</w:t>
      </w:r>
      <w:r w:rsidR="006F1B6C" w:rsidRPr="00A056B9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>,</w:t>
      </w:r>
      <w:r w:rsidRPr="00A056B9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 xml:space="preserve"> </w:t>
      </w:r>
      <w:r w:rsidR="00472822" w:rsidRPr="00A056B9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>de</w:t>
      </w:r>
      <w:r w:rsidRPr="00A056B9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 xml:space="preserve"> 9 h 30 </w:t>
      </w:r>
      <w:r w:rsidR="00472822" w:rsidRPr="00A056B9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>à 10 h 30</w:t>
      </w:r>
      <w:r w:rsidR="006F1B6C" w:rsidRPr="00A056B9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 xml:space="preserve">, </w:t>
      </w:r>
      <w:r w:rsidRPr="00A056B9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>à l’occasion</w:t>
      </w:r>
      <w:r w:rsidR="00E83D54" w:rsidRPr="00A056B9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 xml:space="preserve"> d</w:t>
      </w:r>
      <w:r w:rsidR="00E158BD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>’une</w:t>
      </w:r>
      <w:r w:rsidR="000842AE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 xml:space="preserve"> rencontre</w:t>
      </w:r>
      <w:r w:rsidR="00E158BD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 xml:space="preserve"> en live streaming</w:t>
      </w:r>
      <w:r w:rsidR="000842AE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 xml:space="preserve"> </w:t>
      </w:r>
    </w:p>
    <w:p w14:paraId="7B3A62D0" w14:textId="0293971F" w:rsidR="00CC7DAA" w:rsidRDefault="00CC7DAA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4F007F0B" w14:textId="37639C15" w:rsidR="00FE5348" w:rsidRPr="00A056B9" w:rsidRDefault="00FE5348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06BC8A3B" w14:textId="7CA3011A" w:rsidR="00513B86" w:rsidRPr="00384A71" w:rsidRDefault="003902C7" w:rsidP="00513B86">
      <w:pPr>
        <w:spacing w:line="264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06C5C">
        <w:rPr>
          <w:rFonts w:asciiTheme="minorHAnsi" w:hAnsiTheme="minorHAnsi" w:cstheme="minorHAnsi"/>
          <w:noProof/>
          <w:color w:val="7F7F7F" w:themeColor="text1" w:themeTint="80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3070A83D" wp14:editId="1C78049A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2272665" cy="2878455"/>
            <wp:effectExtent l="0" t="0" r="635" b="444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A71" w:rsidRPr="00384A71">
        <w:rPr>
          <w:rFonts w:asciiTheme="minorHAnsi" w:hAnsiTheme="minorHAnsi" w:cstheme="minorHAnsi"/>
          <w:noProof/>
          <w:sz w:val="22"/>
        </w:rPr>
        <w:t>L</w:t>
      </w:r>
      <w:r w:rsidR="00513B86" w:rsidRPr="00384A71">
        <w:rPr>
          <w:rFonts w:asciiTheme="minorHAnsi" w:hAnsiTheme="minorHAnsi" w:cstheme="minorHAnsi"/>
          <w:noProof/>
          <w:sz w:val="22"/>
        </w:rPr>
        <w:t xml:space="preserve">e Cercle </w:t>
      </w:r>
      <w:proofErr w:type="spellStart"/>
      <w:r w:rsidR="00513B86" w:rsidRPr="00384A71">
        <w:rPr>
          <w:rFonts w:asciiTheme="minorHAnsi" w:hAnsiTheme="minorHAnsi" w:cstheme="minorHAnsi"/>
          <w:bCs/>
          <w:sz w:val="22"/>
        </w:rPr>
        <w:t>InterElles</w:t>
      </w:r>
      <w:proofErr w:type="spellEnd"/>
      <w:r w:rsidR="00513B86" w:rsidRPr="00384A71">
        <w:rPr>
          <w:rFonts w:asciiTheme="minorHAnsi" w:hAnsiTheme="minorHAnsi" w:cstheme="minorHAnsi"/>
          <w:bCs/>
          <w:sz w:val="22"/>
        </w:rPr>
        <w:t xml:space="preserve"> </w:t>
      </w:r>
      <w:r w:rsidR="003F70A2" w:rsidRPr="00384A71">
        <w:rPr>
          <w:rFonts w:asciiTheme="minorHAnsi" w:hAnsiTheme="minorHAnsi" w:cstheme="minorHAnsi"/>
          <w:bCs/>
          <w:sz w:val="22"/>
        </w:rPr>
        <w:t xml:space="preserve">mène </w:t>
      </w:r>
      <w:r w:rsidR="00384A71" w:rsidRPr="00384A71">
        <w:rPr>
          <w:rFonts w:asciiTheme="minorHAnsi" w:hAnsiTheme="minorHAnsi" w:cstheme="minorHAnsi"/>
          <w:bCs/>
          <w:sz w:val="22"/>
        </w:rPr>
        <w:t xml:space="preserve">depuis plusieurs mois </w:t>
      </w:r>
      <w:r w:rsidR="003F70A2" w:rsidRPr="00384A71">
        <w:rPr>
          <w:rFonts w:asciiTheme="minorHAnsi" w:hAnsiTheme="minorHAnsi" w:cstheme="minorHAnsi"/>
          <w:bCs/>
          <w:sz w:val="22"/>
        </w:rPr>
        <w:t>une réflexion sur l</w:t>
      </w:r>
      <w:r w:rsidR="00513B86" w:rsidRPr="00384A71">
        <w:rPr>
          <w:rFonts w:asciiTheme="minorHAnsi" w:hAnsiTheme="minorHAnsi" w:cstheme="minorHAnsi"/>
          <w:bCs/>
          <w:sz w:val="22"/>
        </w:rPr>
        <w:t xml:space="preserve">’accompagnement des entreprises qui souhaitent </w:t>
      </w:r>
      <w:r w:rsidR="003F70A2" w:rsidRPr="00384A71">
        <w:rPr>
          <w:rFonts w:asciiTheme="minorHAnsi" w:hAnsiTheme="minorHAnsi" w:cstheme="minorHAnsi"/>
          <w:bCs/>
          <w:sz w:val="22"/>
        </w:rPr>
        <w:t>aborder de façon innovante et responsable les</w:t>
      </w:r>
      <w:r w:rsidR="00513B86" w:rsidRPr="00384A71">
        <w:rPr>
          <w:rFonts w:asciiTheme="minorHAnsi" w:hAnsiTheme="minorHAnsi" w:cstheme="minorHAnsi"/>
          <w:bCs/>
          <w:sz w:val="22"/>
        </w:rPr>
        <w:t xml:space="preserve"> </w:t>
      </w:r>
      <w:r w:rsidR="003F70A2" w:rsidRPr="00384A71">
        <w:rPr>
          <w:rFonts w:asciiTheme="minorHAnsi" w:hAnsiTheme="minorHAnsi" w:cstheme="minorHAnsi"/>
          <w:bCs/>
          <w:sz w:val="22"/>
        </w:rPr>
        <w:t xml:space="preserve">multiples champs de </w:t>
      </w:r>
      <w:r w:rsidR="00513B86" w:rsidRPr="00384A71">
        <w:rPr>
          <w:rFonts w:asciiTheme="minorHAnsi" w:hAnsiTheme="minorHAnsi" w:cstheme="minorHAnsi"/>
          <w:bCs/>
          <w:sz w:val="22"/>
        </w:rPr>
        <w:t>l’Intelligence Artificielle</w:t>
      </w:r>
      <w:r w:rsidR="003F70A2" w:rsidRPr="00384A71">
        <w:rPr>
          <w:rFonts w:asciiTheme="minorHAnsi" w:hAnsiTheme="minorHAnsi" w:cstheme="minorHAnsi"/>
          <w:bCs/>
          <w:sz w:val="22"/>
        </w:rPr>
        <w:t xml:space="preserve"> (IA)</w:t>
      </w:r>
      <w:r w:rsidR="00513B86" w:rsidRPr="00384A71">
        <w:rPr>
          <w:rFonts w:asciiTheme="minorHAnsi" w:hAnsiTheme="minorHAnsi" w:cstheme="minorHAnsi"/>
          <w:bCs/>
          <w:sz w:val="22"/>
        </w:rPr>
        <w:t xml:space="preserve">. </w:t>
      </w:r>
      <w:r w:rsidR="001C2DD8">
        <w:rPr>
          <w:rFonts w:asciiTheme="minorHAnsi" w:hAnsiTheme="minorHAnsi" w:cstheme="minorHAnsi"/>
          <w:bCs/>
          <w:sz w:val="22"/>
        </w:rPr>
        <w:t>L’objec</w:t>
      </w:r>
      <w:bookmarkStart w:id="2" w:name="_GoBack"/>
      <w:bookmarkEnd w:id="2"/>
      <w:r w:rsidR="00574D4D" w:rsidRPr="00384A71">
        <w:rPr>
          <w:rFonts w:asciiTheme="minorHAnsi" w:hAnsiTheme="minorHAnsi" w:cstheme="minorHAnsi"/>
          <w:bCs/>
          <w:sz w:val="22"/>
        </w:rPr>
        <w:t>tif visé est de</w:t>
      </w:r>
      <w:r w:rsidR="00513B86" w:rsidRPr="00384A71">
        <w:rPr>
          <w:rFonts w:asciiTheme="minorHAnsi" w:hAnsiTheme="minorHAnsi" w:cstheme="minorHAnsi"/>
          <w:sz w:val="22"/>
        </w:rPr>
        <w:t xml:space="preserve"> réduire</w:t>
      </w:r>
      <w:r w:rsidR="00513B86" w:rsidRPr="00384A71">
        <w:rPr>
          <w:rFonts w:asciiTheme="minorHAnsi" w:hAnsiTheme="minorHAnsi" w:cstheme="minorHAnsi"/>
          <w:b/>
          <w:sz w:val="22"/>
        </w:rPr>
        <w:t xml:space="preserve"> </w:t>
      </w:r>
      <w:r w:rsidR="00513B86" w:rsidRPr="00384A71">
        <w:rPr>
          <w:rFonts w:asciiTheme="minorHAnsi" w:hAnsiTheme="minorHAnsi" w:cstheme="minorHAnsi"/>
          <w:sz w:val="22"/>
        </w:rPr>
        <w:t>les risques de biais discriminants</w:t>
      </w:r>
      <w:r w:rsidR="00513B86" w:rsidRPr="00384A71">
        <w:rPr>
          <w:rFonts w:asciiTheme="minorHAnsi" w:hAnsiTheme="minorHAnsi" w:cstheme="minorHAnsi"/>
          <w:bCs/>
          <w:sz w:val="22"/>
        </w:rPr>
        <w:t xml:space="preserve"> </w:t>
      </w:r>
      <w:r w:rsidR="00574D4D" w:rsidRPr="00384A71">
        <w:rPr>
          <w:rFonts w:asciiTheme="minorHAnsi" w:hAnsiTheme="minorHAnsi" w:cstheme="minorHAnsi"/>
          <w:bCs/>
          <w:sz w:val="22"/>
        </w:rPr>
        <w:t xml:space="preserve">et sexistes </w:t>
      </w:r>
      <w:r w:rsidR="00513B86" w:rsidRPr="00384A71">
        <w:rPr>
          <w:rFonts w:asciiTheme="minorHAnsi" w:hAnsiTheme="minorHAnsi" w:cstheme="minorHAnsi"/>
          <w:bCs/>
          <w:sz w:val="22"/>
        </w:rPr>
        <w:t xml:space="preserve">lors de la conception ou de l’utilisation de solutions numériques à base d’IA. </w:t>
      </w:r>
      <w:r w:rsidR="00574D4D" w:rsidRPr="00384A71">
        <w:rPr>
          <w:rFonts w:asciiTheme="minorHAnsi" w:hAnsiTheme="minorHAnsi" w:cstheme="minorHAnsi"/>
          <w:sz w:val="22"/>
        </w:rPr>
        <w:t>Aujourd’hui, à travers son</w:t>
      </w:r>
      <w:r w:rsidR="00574D4D" w:rsidRPr="00384A71">
        <w:rPr>
          <w:rFonts w:asciiTheme="minorHAnsi" w:hAnsiTheme="minorHAnsi" w:cstheme="minorHAnsi"/>
          <w:b/>
          <w:sz w:val="22"/>
        </w:rPr>
        <w:t xml:space="preserve"> Pacte « Femmes &amp; IA », </w:t>
      </w:r>
      <w:r w:rsidR="00384A71" w:rsidRPr="00384A71">
        <w:rPr>
          <w:rFonts w:asciiTheme="minorHAnsi" w:hAnsiTheme="minorHAnsi" w:cstheme="minorHAnsi"/>
          <w:bCs/>
          <w:sz w:val="22"/>
        </w:rPr>
        <w:t>le Cercle</w:t>
      </w:r>
      <w:r w:rsidR="00574D4D" w:rsidRPr="00384A71">
        <w:rPr>
          <w:rFonts w:asciiTheme="minorHAnsi" w:hAnsiTheme="minorHAnsi" w:cstheme="minorHAnsi"/>
          <w:b/>
          <w:sz w:val="22"/>
        </w:rPr>
        <w:t xml:space="preserve"> </w:t>
      </w:r>
      <w:r w:rsidR="00574D4D" w:rsidRPr="00384A71">
        <w:rPr>
          <w:rFonts w:asciiTheme="minorHAnsi" w:hAnsiTheme="minorHAnsi" w:cstheme="minorHAnsi"/>
          <w:noProof/>
          <w:sz w:val="22"/>
        </w:rPr>
        <w:t>Inter</w:t>
      </w:r>
      <w:r w:rsidR="0073550D">
        <w:rPr>
          <w:rFonts w:asciiTheme="minorHAnsi" w:hAnsiTheme="minorHAnsi" w:cstheme="minorHAnsi"/>
          <w:noProof/>
          <w:sz w:val="22"/>
        </w:rPr>
        <w:t>E</w:t>
      </w:r>
      <w:r w:rsidR="00574D4D" w:rsidRPr="00384A71">
        <w:rPr>
          <w:rFonts w:asciiTheme="minorHAnsi" w:hAnsiTheme="minorHAnsi" w:cstheme="minorHAnsi"/>
          <w:noProof/>
          <w:sz w:val="22"/>
        </w:rPr>
        <w:t>lles</w:t>
      </w:r>
      <w:r w:rsidR="00513B86" w:rsidRPr="00384A71">
        <w:rPr>
          <w:rFonts w:asciiTheme="minorHAnsi" w:hAnsiTheme="minorHAnsi" w:cstheme="minorHAnsi"/>
          <w:noProof/>
          <w:sz w:val="22"/>
        </w:rPr>
        <w:t xml:space="preserve"> </w:t>
      </w:r>
      <w:r w:rsidR="00513B86" w:rsidRPr="00384A71">
        <w:rPr>
          <w:rFonts w:asciiTheme="minorHAnsi" w:hAnsiTheme="minorHAnsi" w:cstheme="minorHAnsi"/>
          <w:bCs/>
          <w:sz w:val="22"/>
        </w:rPr>
        <w:t xml:space="preserve">propose aux entreprises une démarche </w:t>
      </w:r>
      <w:r w:rsidR="00513B86" w:rsidRPr="00384A71">
        <w:rPr>
          <w:rFonts w:asciiTheme="minorHAnsi" w:hAnsiTheme="minorHAnsi" w:cstheme="minorHAnsi"/>
          <w:sz w:val="22"/>
        </w:rPr>
        <w:t>en quatre étapes</w:t>
      </w:r>
      <w:r w:rsidR="00513B86" w:rsidRPr="00384A71">
        <w:rPr>
          <w:rFonts w:asciiTheme="minorHAnsi" w:hAnsiTheme="minorHAnsi" w:cstheme="minorHAnsi"/>
          <w:bCs/>
          <w:sz w:val="22"/>
        </w:rPr>
        <w:t xml:space="preserve"> : </w:t>
      </w:r>
      <w:r w:rsidR="00513B86" w:rsidRPr="00384A71">
        <w:rPr>
          <w:rFonts w:asciiTheme="minorHAnsi" w:hAnsiTheme="minorHAnsi" w:cstheme="minorHAnsi"/>
          <w:b/>
          <w:bCs/>
          <w:sz w:val="22"/>
        </w:rPr>
        <w:t>s’engager, s’évaluer, agir, devenir exemplaire</w:t>
      </w:r>
      <w:r w:rsidR="00513B86" w:rsidRPr="00384A71">
        <w:rPr>
          <w:rFonts w:asciiTheme="minorHAnsi" w:hAnsiTheme="minorHAnsi" w:cstheme="minorHAnsi"/>
          <w:bCs/>
          <w:sz w:val="22"/>
        </w:rPr>
        <w:t xml:space="preserve">. </w:t>
      </w:r>
    </w:p>
    <w:p w14:paraId="0A0FBA53" w14:textId="77777777" w:rsidR="00513B86" w:rsidRPr="003902C7" w:rsidRDefault="00513B86" w:rsidP="00513B86">
      <w:pPr>
        <w:spacing w:line="264" w:lineRule="auto"/>
        <w:jc w:val="both"/>
        <w:rPr>
          <w:rFonts w:asciiTheme="minorHAnsi" w:hAnsiTheme="minorHAnsi" w:cstheme="minorHAnsi"/>
          <w:bCs/>
          <w:color w:val="0070C0"/>
          <w:sz w:val="40"/>
          <w:szCs w:val="40"/>
        </w:rPr>
      </w:pPr>
    </w:p>
    <w:p w14:paraId="5FF0CA20" w14:textId="43555B31" w:rsidR="00FC559F" w:rsidRDefault="00FE5348" w:rsidP="00634CBB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</w:t>
      </w:r>
      <w:r w:rsidR="00A01BE7">
        <w:rPr>
          <w:rFonts w:asciiTheme="minorHAnsi" w:hAnsiTheme="minorHAnsi" w:cstheme="minorHAnsi"/>
          <w:bCs/>
          <w:sz w:val="22"/>
          <w:szCs w:val="22"/>
        </w:rPr>
        <w:t>e lancement du Pacte « Femmes &amp; IA »</w:t>
      </w:r>
      <w:r w:rsidR="003979C2" w:rsidRPr="00A01BE7">
        <w:rPr>
          <w:rFonts w:asciiTheme="minorHAnsi" w:hAnsiTheme="minorHAnsi" w:cstheme="minorHAnsi"/>
          <w:bCs/>
          <w:noProof/>
          <w:sz w:val="22"/>
          <w:szCs w:val="22"/>
        </w:rPr>
        <w:t> </w:t>
      </w:r>
      <w:r w:rsidR="003979C2" w:rsidRPr="00A01BE7">
        <w:rPr>
          <w:rFonts w:asciiTheme="minorHAnsi" w:hAnsiTheme="minorHAnsi" w:cstheme="minorHAnsi"/>
          <w:bCs/>
          <w:sz w:val="22"/>
          <w:szCs w:val="22"/>
        </w:rPr>
        <w:t xml:space="preserve">sera l’occasion de </w:t>
      </w:r>
      <w:r w:rsidR="00634CBB" w:rsidRPr="00A01BE7">
        <w:rPr>
          <w:rFonts w:asciiTheme="minorHAnsi" w:hAnsiTheme="minorHAnsi" w:cstheme="minorHAnsi"/>
          <w:bCs/>
          <w:sz w:val="22"/>
          <w:szCs w:val="22"/>
        </w:rPr>
        <w:t>mieux</w:t>
      </w:r>
      <w:r w:rsidR="00634CBB" w:rsidRPr="00A056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115F" w:rsidRPr="00A056B9">
        <w:rPr>
          <w:rFonts w:asciiTheme="minorHAnsi" w:hAnsiTheme="minorHAnsi" w:cstheme="minorHAnsi"/>
          <w:bCs/>
          <w:sz w:val="22"/>
          <w:szCs w:val="22"/>
        </w:rPr>
        <w:t>comprendre</w:t>
      </w:r>
      <w:r w:rsidR="00634CBB" w:rsidRPr="00A056B9">
        <w:rPr>
          <w:rFonts w:asciiTheme="minorHAnsi" w:hAnsiTheme="minorHAnsi" w:cstheme="minorHAnsi"/>
          <w:bCs/>
          <w:sz w:val="22"/>
          <w:szCs w:val="22"/>
        </w:rPr>
        <w:t xml:space="preserve"> l</w:t>
      </w:r>
      <w:r w:rsidR="003979C2" w:rsidRPr="00A056B9">
        <w:rPr>
          <w:rFonts w:asciiTheme="minorHAnsi" w:hAnsiTheme="minorHAnsi" w:cstheme="minorHAnsi"/>
          <w:bCs/>
          <w:sz w:val="22"/>
          <w:szCs w:val="22"/>
        </w:rPr>
        <w:t xml:space="preserve">’IA et ses enjeux éthiques, </w:t>
      </w:r>
      <w:r w:rsidR="00634CBB" w:rsidRPr="00A056B9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1B115F" w:rsidRPr="00A056B9">
        <w:rPr>
          <w:rFonts w:asciiTheme="minorHAnsi" w:hAnsiTheme="minorHAnsi" w:cstheme="minorHAnsi"/>
          <w:bCs/>
          <w:sz w:val="22"/>
          <w:szCs w:val="22"/>
        </w:rPr>
        <w:t>partager les</w:t>
      </w:r>
      <w:r w:rsidR="00634CBB" w:rsidRPr="00A056B9">
        <w:rPr>
          <w:rFonts w:asciiTheme="minorHAnsi" w:hAnsiTheme="minorHAnsi" w:cstheme="minorHAnsi"/>
          <w:bCs/>
          <w:sz w:val="22"/>
          <w:szCs w:val="22"/>
        </w:rPr>
        <w:t xml:space="preserve"> cas d’usages de</w:t>
      </w:r>
      <w:r w:rsidR="003979C2" w:rsidRPr="00A056B9">
        <w:rPr>
          <w:rFonts w:asciiTheme="minorHAnsi" w:hAnsiTheme="minorHAnsi" w:cstheme="minorHAnsi"/>
          <w:bCs/>
          <w:sz w:val="22"/>
          <w:szCs w:val="22"/>
        </w:rPr>
        <w:t>s entreprise</w:t>
      </w:r>
      <w:r w:rsidR="001B115F" w:rsidRPr="00A056B9">
        <w:rPr>
          <w:rFonts w:asciiTheme="minorHAnsi" w:hAnsiTheme="minorHAnsi" w:cstheme="minorHAnsi"/>
          <w:bCs/>
          <w:sz w:val="22"/>
          <w:szCs w:val="22"/>
        </w:rPr>
        <w:t>s</w:t>
      </w:r>
      <w:r w:rsidR="003979C2" w:rsidRPr="00A056B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B115F" w:rsidRPr="00A056B9">
        <w:rPr>
          <w:rFonts w:asciiTheme="minorHAnsi" w:hAnsiTheme="minorHAnsi" w:cstheme="minorHAnsi"/>
          <w:bCs/>
          <w:sz w:val="22"/>
          <w:szCs w:val="22"/>
        </w:rPr>
        <w:t xml:space="preserve">et de </w:t>
      </w:r>
      <w:r w:rsidR="003979C2" w:rsidRPr="00A056B9">
        <w:rPr>
          <w:rFonts w:asciiTheme="minorHAnsi" w:hAnsiTheme="minorHAnsi" w:cstheme="minorHAnsi"/>
          <w:bCs/>
          <w:sz w:val="22"/>
          <w:szCs w:val="22"/>
        </w:rPr>
        <w:t xml:space="preserve">découvrir le contenu </w:t>
      </w:r>
      <w:r w:rsidR="001B115F" w:rsidRPr="00A056B9">
        <w:rPr>
          <w:rFonts w:asciiTheme="minorHAnsi" w:hAnsiTheme="minorHAnsi" w:cstheme="minorHAnsi"/>
          <w:bCs/>
          <w:sz w:val="22"/>
          <w:szCs w:val="22"/>
        </w:rPr>
        <w:t xml:space="preserve">et les </w:t>
      </w:r>
      <w:r w:rsidR="001A430B">
        <w:rPr>
          <w:rFonts w:asciiTheme="minorHAnsi" w:hAnsiTheme="minorHAnsi" w:cstheme="minorHAnsi"/>
          <w:bCs/>
          <w:sz w:val="22"/>
          <w:szCs w:val="22"/>
        </w:rPr>
        <w:t xml:space="preserve">apports </w:t>
      </w:r>
      <w:r w:rsidR="003979C2" w:rsidRPr="00A056B9">
        <w:rPr>
          <w:rFonts w:asciiTheme="minorHAnsi" w:hAnsiTheme="minorHAnsi" w:cstheme="minorHAnsi"/>
          <w:bCs/>
          <w:sz w:val="22"/>
          <w:szCs w:val="22"/>
        </w:rPr>
        <w:t xml:space="preserve">du </w:t>
      </w:r>
      <w:r w:rsidR="00A01BE7">
        <w:rPr>
          <w:rFonts w:asciiTheme="minorHAnsi" w:hAnsiTheme="minorHAnsi" w:cstheme="minorHAnsi"/>
          <w:bCs/>
          <w:sz w:val="22"/>
          <w:szCs w:val="22"/>
        </w:rPr>
        <w:t>p</w:t>
      </w:r>
      <w:r w:rsidR="003979C2" w:rsidRPr="00A056B9">
        <w:rPr>
          <w:rFonts w:asciiTheme="minorHAnsi" w:hAnsiTheme="minorHAnsi" w:cstheme="minorHAnsi"/>
          <w:bCs/>
          <w:sz w:val="22"/>
          <w:szCs w:val="22"/>
        </w:rPr>
        <w:t>acte</w:t>
      </w:r>
      <w:r w:rsidR="00A01BE7">
        <w:rPr>
          <w:rFonts w:asciiTheme="minorHAnsi" w:hAnsiTheme="minorHAnsi" w:cstheme="minorHAnsi"/>
          <w:bCs/>
          <w:sz w:val="22"/>
          <w:szCs w:val="22"/>
        </w:rPr>
        <w:t>.</w:t>
      </w:r>
      <w:r w:rsidR="006C1120">
        <w:rPr>
          <w:rFonts w:asciiTheme="minorHAnsi" w:hAnsiTheme="minorHAnsi" w:cstheme="minorHAnsi"/>
          <w:bCs/>
          <w:sz w:val="22"/>
          <w:szCs w:val="22"/>
        </w:rPr>
        <w:t xml:space="preserve"> Pour témoigner d</w:t>
      </w:r>
      <w:r w:rsidR="000B6C77">
        <w:rPr>
          <w:rFonts w:asciiTheme="minorHAnsi" w:hAnsiTheme="minorHAnsi" w:cstheme="minorHAnsi"/>
          <w:bCs/>
          <w:sz w:val="22"/>
          <w:szCs w:val="22"/>
        </w:rPr>
        <w:t xml:space="preserve">e leurs </w:t>
      </w:r>
      <w:r w:rsidR="006C1120">
        <w:rPr>
          <w:rFonts w:asciiTheme="minorHAnsi" w:hAnsiTheme="minorHAnsi" w:cstheme="minorHAnsi"/>
          <w:bCs/>
          <w:sz w:val="22"/>
          <w:szCs w:val="22"/>
        </w:rPr>
        <w:t xml:space="preserve">engagements et </w:t>
      </w:r>
      <w:r w:rsidR="000B6C77">
        <w:rPr>
          <w:rFonts w:asciiTheme="minorHAnsi" w:hAnsiTheme="minorHAnsi" w:cstheme="minorHAnsi"/>
          <w:bCs/>
          <w:sz w:val="22"/>
          <w:szCs w:val="22"/>
        </w:rPr>
        <w:t xml:space="preserve">de leurs </w:t>
      </w:r>
      <w:r w:rsidR="006C1120">
        <w:rPr>
          <w:rFonts w:asciiTheme="minorHAnsi" w:hAnsiTheme="minorHAnsi" w:cstheme="minorHAnsi"/>
          <w:bCs/>
          <w:sz w:val="22"/>
          <w:szCs w:val="22"/>
        </w:rPr>
        <w:t xml:space="preserve">actions respectives : </w:t>
      </w:r>
    </w:p>
    <w:p w14:paraId="3C983913" w14:textId="77777777" w:rsidR="003902C7" w:rsidRDefault="003902C7" w:rsidP="00634CBB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DC54D4" w14:textId="1EAEFCDE" w:rsidR="00FE5348" w:rsidRPr="006C1120" w:rsidRDefault="00FE5348" w:rsidP="00634CBB">
      <w:pPr>
        <w:spacing w:line="264" w:lineRule="auto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06D33A2B" w14:textId="77777777" w:rsidR="00552781" w:rsidRPr="00552781" w:rsidRDefault="005466F6" w:rsidP="00552781">
      <w:pPr>
        <w:pStyle w:val="Paragraphedeliste"/>
        <w:numPr>
          <w:ilvl w:val="0"/>
          <w:numId w:val="33"/>
        </w:numPr>
        <w:spacing w:line="264" w:lineRule="auto"/>
        <w:jc w:val="both"/>
        <w:rPr>
          <w:rStyle w:val="Accentuation"/>
          <w:rFonts w:asciiTheme="minorHAnsi" w:hAnsiTheme="minorHAnsi" w:cstheme="minorHAnsi"/>
          <w:i w:val="0"/>
          <w:iCs w:val="0"/>
          <w:lang w:val="fr-FR"/>
        </w:rPr>
      </w:pPr>
      <w:r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 xml:space="preserve">Adeline </w:t>
      </w:r>
      <w:proofErr w:type="spellStart"/>
      <w:r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>Duterque</w:t>
      </w:r>
      <w:proofErr w:type="spellEnd"/>
      <w:r w:rsidR="008D7DDC"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 xml:space="preserve">, </w:t>
      </w:r>
      <w:r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>Directrice</w:t>
      </w:r>
      <w:r w:rsidRPr="00552781">
        <w:rPr>
          <w:rFonts w:asciiTheme="minorHAnsi" w:hAnsiTheme="minorHAnsi" w:cstheme="minorHAnsi"/>
          <w:shd w:val="clear" w:color="auto" w:fill="FFFFFF"/>
          <w:lang w:val="fr-FR"/>
        </w:rPr>
        <w:t> du Centre de Recherche </w:t>
      </w:r>
      <w:proofErr w:type="spellStart"/>
      <w:r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>E</w:t>
      </w:r>
      <w:r w:rsidR="00AB0CEE"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>ngie</w:t>
      </w:r>
      <w:proofErr w:type="spellEnd"/>
      <w:r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 xml:space="preserve"> </w:t>
      </w:r>
      <w:proofErr w:type="spellStart"/>
      <w:r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>Lab</w:t>
      </w:r>
      <w:proofErr w:type="spellEnd"/>
      <w:r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 xml:space="preserve"> CRIGEN</w:t>
      </w:r>
      <w:r w:rsidRPr="00552781">
        <w:rPr>
          <w:rFonts w:asciiTheme="minorHAnsi" w:hAnsiTheme="minorHAnsi" w:cstheme="minorHAnsi"/>
          <w:shd w:val="clear" w:color="auto" w:fill="FFFFFF"/>
          <w:lang w:val="fr-FR"/>
        </w:rPr>
        <w:t> chez </w:t>
      </w:r>
      <w:r w:rsidRPr="00552781">
        <w:rPr>
          <w:rStyle w:val="Accentuation"/>
          <w:rFonts w:asciiTheme="minorHAnsi" w:hAnsiTheme="minorHAnsi" w:cstheme="minorHAnsi"/>
          <w:i w:val="0"/>
          <w:iCs w:val="0"/>
          <w:shd w:val="clear" w:color="auto" w:fill="FFFFFF"/>
          <w:lang w:val="fr-FR"/>
        </w:rPr>
        <w:t>ENGIE</w:t>
      </w:r>
    </w:p>
    <w:p w14:paraId="19F1F642" w14:textId="77777777" w:rsidR="00552781" w:rsidRDefault="00CC5DEF" w:rsidP="00552781">
      <w:pPr>
        <w:pStyle w:val="Paragraphedeliste"/>
        <w:numPr>
          <w:ilvl w:val="0"/>
          <w:numId w:val="33"/>
        </w:numPr>
        <w:spacing w:line="264" w:lineRule="auto"/>
        <w:jc w:val="both"/>
        <w:rPr>
          <w:rFonts w:asciiTheme="minorHAnsi" w:hAnsiTheme="minorHAnsi" w:cstheme="minorHAnsi"/>
          <w:lang w:val="fr-FR"/>
        </w:rPr>
      </w:pPr>
      <w:r w:rsidRPr="00552781">
        <w:rPr>
          <w:rFonts w:asciiTheme="minorHAnsi" w:hAnsiTheme="minorHAnsi" w:cstheme="minorHAnsi"/>
          <w:lang w:val="fr-FR"/>
        </w:rPr>
        <w:t>Alexandra Ruez</w:t>
      </w:r>
      <w:r w:rsidR="008D7DDC" w:rsidRPr="00552781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52781">
        <w:rPr>
          <w:rFonts w:asciiTheme="minorHAnsi" w:hAnsiTheme="minorHAnsi" w:cstheme="minorHAnsi"/>
          <w:lang w:val="fr-FR"/>
        </w:rPr>
        <w:t>Executive</w:t>
      </w:r>
      <w:proofErr w:type="spellEnd"/>
      <w:r w:rsidRPr="00552781">
        <w:rPr>
          <w:rFonts w:asciiTheme="minorHAnsi" w:hAnsiTheme="minorHAnsi" w:cstheme="minorHAnsi"/>
          <w:lang w:val="fr-FR"/>
        </w:rPr>
        <w:t xml:space="preserve"> Partner en charge des solutions Cognitive W</w:t>
      </w:r>
      <w:r w:rsidR="005466F6" w:rsidRPr="00552781">
        <w:rPr>
          <w:rFonts w:asciiTheme="minorHAnsi" w:hAnsiTheme="minorHAnsi" w:cstheme="minorHAnsi"/>
          <w:lang w:val="fr-FR"/>
        </w:rPr>
        <w:t>atson</w:t>
      </w:r>
      <w:r w:rsidR="001A430B" w:rsidRPr="00552781">
        <w:rPr>
          <w:rFonts w:asciiTheme="minorHAnsi" w:hAnsiTheme="minorHAnsi" w:cstheme="minorHAnsi"/>
          <w:lang w:val="fr-FR"/>
        </w:rPr>
        <w:t xml:space="preserve"> chez IBM</w:t>
      </w:r>
    </w:p>
    <w:p w14:paraId="459A7BD6" w14:textId="77777777" w:rsidR="00552781" w:rsidRDefault="00CC5DEF" w:rsidP="00552781">
      <w:pPr>
        <w:pStyle w:val="Paragraphedeliste"/>
        <w:numPr>
          <w:ilvl w:val="0"/>
          <w:numId w:val="33"/>
        </w:numPr>
        <w:spacing w:line="264" w:lineRule="auto"/>
        <w:jc w:val="both"/>
        <w:rPr>
          <w:rFonts w:asciiTheme="minorHAnsi" w:hAnsiTheme="minorHAnsi" w:cstheme="minorHAnsi"/>
          <w:lang w:val="fr-FR"/>
        </w:rPr>
      </w:pPr>
      <w:proofErr w:type="spellStart"/>
      <w:r w:rsidRPr="00552781">
        <w:rPr>
          <w:rFonts w:asciiTheme="minorHAnsi" w:hAnsiTheme="minorHAnsi" w:cstheme="minorHAnsi"/>
          <w:lang w:val="fr-FR"/>
        </w:rPr>
        <w:t>Orso</w:t>
      </w:r>
      <w:proofErr w:type="spellEnd"/>
      <w:r w:rsidRPr="0055278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52781">
        <w:rPr>
          <w:rFonts w:asciiTheme="minorHAnsi" w:hAnsiTheme="minorHAnsi" w:cstheme="minorHAnsi"/>
          <w:lang w:val="fr-FR"/>
        </w:rPr>
        <w:t>Vesperini</w:t>
      </w:r>
      <w:proofErr w:type="spellEnd"/>
      <w:r w:rsidR="008D7DDC" w:rsidRPr="00552781">
        <w:rPr>
          <w:rFonts w:asciiTheme="minorHAnsi" w:hAnsiTheme="minorHAnsi" w:cstheme="minorHAnsi"/>
          <w:lang w:val="fr-FR"/>
        </w:rPr>
        <w:t xml:space="preserve">, </w:t>
      </w:r>
      <w:r w:rsidRPr="00552781">
        <w:rPr>
          <w:rFonts w:asciiTheme="minorHAnsi" w:hAnsiTheme="minorHAnsi" w:cstheme="minorHAnsi"/>
          <w:lang w:val="fr-FR"/>
        </w:rPr>
        <w:t xml:space="preserve">Directeur </w:t>
      </w:r>
      <w:r w:rsidR="005466F6" w:rsidRPr="00552781">
        <w:rPr>
          <w:rFonts w:asciiTheme="minorHAnsi" w:hAnsiTheme="minorHAnsi" w:cstheme="minorHAnsi"/>
          <w:lang w:val="fr-FR"/>
        </w:rPr>
        <w:t>g</w:t>
      </w:r>
      <w:r w:rsidRPr="00552781">
        <w:rPr>
          <w:rFonts w:asciiTheme="minorHAnsi" w:hAnsiTheme="minorHAnsi" w:cstheme="minorHAnsi"/>
          <w:lang w:val="fr-FR"/>
        </w:rPr>
        <w:t xml:space="preserve">énéral </w:t>
      </w:r>
      <w:r w:rsidR="005466F6" w:rsidRPr="00552781">
        <w:rPr>
          <w:rFonts w:asciiTheme="minorHAnsi" w:hAnsiTheme="minorHAnsi" w:cstheme="minorHAnsi"/>
          <w:lang w:val="fr-FR"/>
        </w:rPr>
        <w:t>d</w:t>
      </w:r>
      <w:r w:rsidRPr="00552781">
        <w:rPr>
          <w:rFonts w:asciiTheme="minorHAnsi" w:hAnsiTheme="minorHAnsi" w:cstheme="minorHAnsi"/>
          <w:lang w:val="fr-FR"/>
        </w:rPr>
        <w:t xml:space="preserve">élégué </w:t>
      </w:r>
      <w:r w:rsidR="005466F6" w:rsidRPr="00552781">
        <w:rPr>
          <w:rFonts w:asciiTheme="minorHAnsi" w:hAnsiTheme="minorHAnsi" w:cstheme="minorHAnsi"/>
          <w:lang w:val="fr-FR"/>
        </w:rPr>
        <w:t xml:space="preserve">chez </w:t>
      </w:r>
      <w:r w:rsidRPr="00552781">
        <w:rPr>
          <w:rFonts w:asciiTheme="minorHAnsi" w:hAnsiTheme="minorHAnsi" w:cstheme="minorHAnsi"/>
          <w:lang w:val="fr-FR"/>
        </w:rPr>
        <w:t>NGE</w:t>
      </w:r>
    </w:p>
    <w:p w14:paraId="5305D4C8" w14:textId="77777777" w:rsidR="00552781" w:rsidRDefault="00CC5DEF" w:rsidP="00552781">
      <w:pPr>
        <w:pStyle w:val="Paragraphedeliste"/>
        <w:numPr>
          <w:ilvl w:val="0"/>
          <w:numId w:val="33"/>
        </w:numPr>
        <w:spacing w:line="264" w:lineRule="auto"/>
        <w:jc w:val="both"/>
        <w:rPr>
          <w:rFonts w:asciiTheme="minorHAnsi" w:hAnsiTheme="minorHAnsi" w:cstheme="minorHAnsi"/>
          <w:lang w:val="fr-FR"/>
        </w:rPr>
      </w:pPr>
      <w:r w:rsidRPr="00552781">
        <w:rPr>
          <w:rFonts w:asciiTheme="minorHAnsi" w:hAnsiTheme="minorHAnsi" w:cstheme="minorHAnsi"/>
          <w:lang w:val="fr-FR"/>
        </w:rPr>
        <w:t>Erik Marcadé</w:t>
      </w:r>
      <w:r w:rsidR="008D7DDC" w:rsidRPr="00552781">
        <w:rPr>
          <w:rFonts w:asciiTheme="minorHAnsi" w:hAnsiTheme="minorHAnsi" w:cstheme="minorHAnsi"/>
          <w:lang w:val="fr-FR"/>
        </w:rPr>
        <w:t xml:space="preserve">, </w:t>
      </w:r>
      <w:r w:rsidRPr="00552781">
        <w:rPr>
          <w:rFonts w:asciiTheme="minorHAnsi" w:hAnsiTheme="minorHAnsi" w:cstheme="minorHAnsi"/>
          <w:lang w:val="fr-FR"/>
        </w:rPr>
        <w:t xml:space="preserve">Vice-Président et Directeur général du SAP </w:t>
      </w:r>
      <w:proofErr w:type="spellStart"/>
      <w:r w:rsidRPr="00552781">
        <w:rPr>
          <w:rFonts w:asciiTheme="minorHAnsi" w:hAnsiTheme="minorHAnsi" w:cstheme="minorHAnsi"/>
          <w:lang w:val="fr-FR"/>
        </w:rPr>
        <w:t>Labs</w:t>
      </w:r>
      <w:proofErr w:type="spellEnd"/>
      <w:r w:rsidRPr="00552781">
        <w:rPr>
          <w:rFonts w:asciiTheme="minorHAnsi" w:hAnsiTheme="minorHAnsi" w:cstheme="minorHAnsi"/>
          <w:lang w:val="fr-FR"/>
        </w:rPr>
        <w:t xml:space="preserve"> Paris</w:t>
      </w:r>
    </w:p>
    <w:p w14:paraId="3E706ED6" w14:textId="77777777" w:rsidR="00552781" w:rsidRDefault="00F05A30" w:rsidP="00552781">
      <w:pPr>
        <w:pStyle w:val="Paragraphedeliste"/>
        <w:numPr>
          <w:ilvl w:val="0"/>
          <w:numId w:val="33"/>
        </w:numPr>
        <w:spacing w:line="264" w:lineRule="auto"/>
        <w:jc w:val="both"/>
        <w:rPr>
          <w:rFonts w:asciiTheme="minorHAnsi" w:hAnsiTheme="minorHAnsi" w:cstheme="minorHAnsi"/>
          <w:lang w:val="fr-FR"/>
        </w:rPr>
      </w:pPr>
      <w:r w:rsidRPr="00552781">
        <w:rPr>
          <w:rFonts w:asciiTheme="minorHAnsi" w:hAnsiTheme="minorHAnsi" w:cstheme="minorHAnsi"/>
          <w:lang w:val="fr-FR"/>
        </w:rPr>
        <w:t xml:space="preserve">Hélène </w:t>
      </w:r>
      <w:proofErr w:type="spellStart"/>
      <w:r w:rsidRPr="00552781">
        <w:rPr>
          <w:rFonts w:asciiTheme="minorHAnsi" w:hAnsiTheme="minorHAnsi" w:cstheme="minorHAnsi"/>
          <w:lang w:val="fr-FR"/>
        </w:rPr>
        <w:t>Deckx</w:t>
      </w:r>
      <w:proofErr w:type="spellEnd"/>
      <w:r w:rsidRPr="00552781">
        <w:rPr>
          <w:rFonts w:asciiTheme="minorHAnsi" w:hAnsiTheme="minorHAnsi" w:cstheme="minorHAnsi"/>
          <w:lang w:val="fr-FR"/>
        </w:rPr>
        <w:t xml:space="preserve"> Van </w:t>
      </w:r>
      <w:proofErr w:type="spellStart"/>
      <w:r w:rsidRPr="00552781">
        <w:rPr>
          <w:rFonts w:asciiTheme="minorHAnsi" w:hAnsiTheme="minorHAnsi" w:cstheme="minorHAnsi"/>
          <w:lang w:val="fr-FR"/>
        </w:rPr>
        <w:t>Ruys</w:t>
      </w:r>
      <w:proofErr w:type="spellEnd"/>
      <w:r w:rsidRPr="00552781">
        <w:rPr>
          <w:rFonts w:asciiTheme="minorHAnsi" w:hAnsiTheme="minorHAnsi" w:cstheme="minorHAnsi"/>
          <w:lang w:val="fr-FR"/>
        </w:rPr>
        <w:t>, copilote du groupe de travail « les femmes et l’IA » au sein du Laboratoire de l’Egalité</w:t>
      </w:r>
    </w:p>
    <w:p w14:paraId="4C263781" w14:textId="0001BE59" w:rsidR="003E34DB" w:rsidRPr="003E34DB" w:rsidRDefault="00552781" w:rsidP="00D929D7">
      <w:pPr>
        <w:pStyle w:val="Paragraphedeliste"/>
        <w:numPr>
          <w:ilvl w:val="0"/>
          <w:numId w:val="33"/>
        </w:numPr>
        <w:spacing w:line="264" w:lineRule="auto"/>
        <w:jc w:val="both"/>
        <w:rPr>
          <w:rFonts w:asciiTheme="minorHAnsi" w:hAnsiTheme="minorHAnsi" w:cstheme="minorHAnsi"/>
          <w:lang w:val="fr-FR"/>
        </w:rPr>
      </w:pPr>
      <w:r w:rsidRPr="003E34DB">
        <w:rPr>
          <w:rFonts w:asciiTheme="minorHAnsi" w:hAnsiTheme="minorHAnsi" w:cstheme="minorHAnsi"/>
          <w:lang w:val="fr-FR"/>
        </w:rPr>
        <w:t>A</w:t>
      </w:r>
      <w:r w:rsidR="00F05A30" w:rsidRPr="003E34DB">
        <w:rPr>
          <w:rFonts w:asciiTheme="minorHAnsi" w:hAnsiTheme="minorHAnsi" w:cstheme="minorHAnsi"/>
          <w:lang w:val="fr-FR"/>
        </w:rPr>
        <w:t xml:space="preserve">gnès Van de </w:t>
      </w:r>
      <w:proofErr w:type="spellStart"/>
      <w:r w:rsidR="00F05A30" w:rsidRPr="003E34DB">
        <w:rPr>
          <w:rFonts w:asciiTheme="minorHAnsi" w:hAnsiTheme="minorHAnsi" w:cstheme="minorHAnsi"/>
          <w:lang w:val="fr-FR"/>
        </w:rPr>
        <w:t>Walle</w:t>
      </w:r>
      <w:proofErr w:type="spellEnd"/>
      <w:r w:rsidR="00F05A30" w:rsidRPr="003E34DB">
        <w:rPr>
          <w:rFonts w:asciiTheme="minorHAnsi" w:hAnsiTheme="minorHAnsi" w:cstheme="minorHAnsi"/>
          <w:lang w:val="fr-FR"/>
        </w:rPr>
        <w:t>, Directrice de la Division Partenaires et Startups de Microsoft France et Présidente du</w:t>
      </w:r>
      <w:r w:rsidRPr="003E34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F05A30" w:rsidRPr="003E34DB">
        <w:rPr>
          <w:rFonts w:asciiTheme="minorHAnsi" w:hAnsiTheme="minorHAnsi" w:cstheme="minorHAnsi"/>
          <w:lang w:val="fr-FR"/>
        </w:rPr>
        <w:t>Think</w:t>
      </w:r>
      <w:proofErr w:type="spellEnd"/>
      <w:r w:rsidR="00F05A30" w:rsidRPr="003E34DB">
        <w:rPr>
          <w:rFonts w:asciiTheme="minorHAnsi" w:hAnsiTheme="minorHAnsi" w:cstheme="minorHAnsi"/>
          <w:lang w:val="fr-FR"/>
        </w:rPr>
        <w:t xml:space="preserve"> &amp; Do </w:t>
      </w:r>
      <w:r w:rsidR="00011F42" w:rsidRPr="003E34DB">
        <w:rPr>
          <w:rFonts w:asciiTheme="minorHAnsi" w:hAnsiTheme="minorHAnsi" w:cstheme="minorHAnsi"/>
          <w:lang w:val="fr-FR"/>
        </w:rPr>
        <w:t>T</w:t>
      </w:r>
      <w:r w:rsidR="00F05A30" w:rsidRPr="003E34DB">
        <w:rPr>
          <w:rFonts w:asciiTheme="minorHAnsi" w:hAnsiTheme="minorHAnsi" w:cstheme="minorHAnsi"/>
          <w:lang w:val="fr-FR"/>
        </w:rPr>
        <w:t xml:space="preserve">ank </w:t>
      </w:r>
      <w:r w:rsidR="00F05A30" w:rsidRPr="003E34DB">
        <w:rPr>
          <w:rFonts w:asciiTheme="minorHAnsi" w:hAnsiTheme="minorHAnsi" w:cstheme="minorHAnsi"/>
          <w:bCs/>
          <w:lang w:val="fr-FR"/>
        </w:rPr>
        <w:t xml:space="preserve">« </w:t>
      </w:r>
      <w:r w:rsidR="00F05A30" w:rsidRPr="003E34DB">
        <w:rPr>
          <w:rFonts w:asciiTheme="minorHAnsi" w:hAnsiTheme="minorHAnsi" w:cstheme="minorHAnsi"/>
          <w:lang w:val="fr-FR"/>
        </w:rPr>
        <w:t xml:space="preserve">Impact AI </w:t>
      </w:r>
      <w:r w:rsidR="00F05A30" w:rsidRPr="003E34DB">
        <w:rPr>
          <w:rFonts w:asciiTheme="minorHAnsi" w:hAnsiTheme="minorHAnsi" w:cstheme="minorHAnsi"/>
          <w:bCs/>
          <w:lang w:val="fr-FR"/>
        </w:rPr>
        <w:t>»</w:t>
      </w:r>
      <w:r w:rsidR="00F05A30" w:rsidRPr="003E34DB">
        <w:rPr>
          <w:rFonts w:asciiTheme="minorHAnsi" w:hAnsiTheme="minorHAnsi" w:cstheme="minorHAnsi"/>
          <w:bCs/>
          <w:noProof/>
          <w:lang w:val="fr-FR"/>
        </w:rPr>
        <w:t> </w:t>
      </w:r>
    </w:p>
    <w:p w14:paraId="5DF01B92" w14:textId="77777777" w:rsidR="003E34DB" w:rsidRPr="003E34DB" w:rsidRDefault="003E34DB" w:rsidP="003E34DB">
      <w:pPr>
        <w:spacing w:line="264" w:lineRule="auto"/>
        <w:ind w:left="360"/>
        <w:jc w:val="both"/>
        <w:rPr>
          <w:rFonts w:asciiTheme="minorHAnsi" w:hAnsiTheme="minorHAnsi" w:cstheme="minorHAnsi"/>
          <w:sz w:val="8"/>
          <w:szCs w:val="8"/>
        </w:rPr>
      </w:pPr>
    </w:p>
    <w:p w14:paraId="58FB52C7" w14:textId="198AC39D" w:rsidR="006B2FC8" w:rsidRDefault="006C1120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Ce</w:t>
      </w:r>
      <w:r w:rsidR="008E0195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s dernières années,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le numérique s’est installé au cœur de nos entreprises et de nos vies. Avec la révolution technologique </w:t>
      </w:r>
      <w:r w:rsidR="00AB0CEE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portée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par l’Intelligence Artificielle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,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tout s’accélère : le traitement automatisé de grands </w:t>
      </w:r>
      <w:r w:rsidR="008E0195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volum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es</w:t>
      </w:r>
      <w:r w:rsidR="008E0195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de données</w:t>
      </w:r>
      <w:r w:rsidR="00FE5348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,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et la capacité</w:t>
      </w:r>
      <w:r w:rsidR="008E0195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de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certains programmes 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à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apprendre par eux-mêmes en analysant ces données</w:t>
      </w:r>
      <w:r w:rsidR="003E34DB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(machine learning)</w:t>
      </w:r>
      <w:r w:rsidR="00FE5348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,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sont à la source de nouveaux usages dans des domaines très stratégiques 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de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l’énergie, 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des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transports, 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de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la santé,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de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la sécurité ou 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encore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de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la justice.</w:t>
      </w:r>
      <w:r w:rsidR="006B2FC8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</w:p>
    <w:p w14:paraId="3E166C84" w14:textId="712C3FE1" w:rsidR="00A01BE7" w:rsidRDefault="00A01BE7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16"/>
          <w:szCs w:val="16"/>
        </w:rPr>
      </w:pPr>
    </w:p>
    <w:p w14:paraId="499B89C8" w14:textId="77777777" w:rsidR="003E34DB" w:rsidRPr="00A01BE7" w:rsidRDefault="003E34DB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16"/>
          <w:szCs w:val="16"/>
        </w:rPr>
      </w:pPr>
    </w:p>
    <w:p w14:paraId="7BEB79CF" w14:textId="77777777" w:rsidR="003E34DB" w:rsidRDefault="003E34DB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AC7B8ED" w14:textId="77777777" w:rsidR="003E34DB" w:rsidRDefault="003E34DB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3E4E8672" w14:textId="77777777" w:rsidR="003E34DB" w:rsidRDefault="003E34DB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3D4D6FCE" w14:textId="0B0E4A8C" w:rsidR="00861B08" w:rsidRDefault="006B2FC8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M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iroir de nos représentations sociales et culturelles</w:t>
      </w:r>
      <w:r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, l’IA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est un </w:t>
      </w:r>
      <w:r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puissant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outil d’interprétation du réel avec le risque d’en amplifier les dérives. Fort de la connaissance des biais et des opportunités de cette technologie, il s’agit d’ouvrir </w:t>
      </w:r>
      <w:r w:rsidR="00413913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aujourd’hui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une ère nouvel</w:t>
      </w:r>
      <w:r w:rsidR="000B6D9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le, </w:t>
      </w:r>
      <w:r w:rsidR="000B6D9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fondée sur le sens du progrès et de l’éthique</w:t>
      </w:r>
      <w:r w:rsidR="000B6D9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,</w:t>
      </w:r>
      <w:r w:rsidR="000B6D9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D25F51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qui puise dans les </w:t>
      </w:r>
      <w:r w:rsidR="00E6723A" w:rsidRPr="00A056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apports du numérique de façon responsable</w:t>
      </w:r>
      <w:r w:rsidR="000B6D9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.</w:t>
      </w:r>
    </w:p>
    <w:p w14:paraId="08E5922C" w14:textId="2E61A1B2" w:rsidR="000B6D9A" w:rsidRDefault="000B6D9A" w:rsidP="00634CBB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319E2FB8" w14:textId="4B1ABFDA" w:rsidR="008C6E5E" w:rsidRPr="00A056B9" w:rsidRDefault="000B6D9A" w:rsidP="00634CBB">
      <w:pPr>
        <w:spacing w:after="1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056B9">
        <w:rPr>
          <w:rFonts w:asciiTheme="minorHAnsi" w:hAnsiTheme="minorHAnsi" w:cstheme="minorHAnsi"/>
          <w:noProof/>
          <w:sz w:val="22"/>
          <w:szCs w:val="22"/>
        </w:rPr>
        <w:t>Elisabeth Moreno, Ministre</w:t>
      </w:r>
      <w:r w:rsidRPr="00A056B9">
        <w:rPr>
          <w:rFonts w:asciiTheme="minorHAnsi" w:hAnsiTheme="minorHAnsi" w:cstheme="minorHAnsi"/>
          <w:bCs/>
          <w:sz w:val="22"/>
          <w:szCs w:val="22"/>
        </w:rPr>
        <w:t xml:space="preserve"> déléguée auprès du Premier Ministre chargée de l’Égalité entre les femmes et les hommes, de la Diversité et de l’Égalité des chances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E5348">
        <w:rPr>
          <w:rFonts w:asciiTheme="minorHAnsi" w:hAnsiTheme="minorHAnsi" w:cstheme="minorHAnsi"/>
          <w:bCs/>
          <w:sz w:val="22"/>
          <w:szCs w:val="22"/>
        </w:rPr>
        <w:t xml:space="preserve">le rappelait </w:t>
      </w:r>
      <w:r w:rsidR="008E0195" w:rsidRPr="00A056B9">
        <w:rPr>
          <w:rFonts w:asciiTheme="minorHAnsi" w:hAnsiTheme="minorHAnsi" w:cstheme="minorHAnsi"/>
          <w:noProof/>
          <w:sz w:val="22"/>
          <w:szCs w:val="22"/>
        </w:rPr>
        <w:t xml:space="preserve">le </w:t>
      </w:r>
      <w:r w:rsidR="008E0195" w:rsidRPr="00A056B9">
        <w:rPr>
          <w:rFonts w:asciiTheme="minorHAnsi" w:hAnsiTheme="minorHAnsi" w:cstheme="minorHAnsi"/>
          <w:sz w:val="22"/>
          <w:szCs w:val="22"/>
        </w:rPr>
        <w:t xml:space="preserve">4 mars dernier </w:t>
      </w:r>
      <w:r w:rsidR="00FE5348">
        <w:rPr>
          <w:rFonts w:asciiTheme="minorHAnsi" w:hAnsiTheme="minorHAnsi" w:cstheme="minorHAnsi"/>
          <w:sz w:val="22"/>
          <w:szCs w:val="22"/>
        </w:rPr>
        <w:t xml:space="preserve">à l’occasion du </w:t>
      </w:r>
      <w:r w:rsidR="008E0195" w:rsidRPr="00A056B9">
        <w:rPr>
          <w:rFonts w:asciiTheme="minorHAnsi" w:hAnsiTheme="minorHAnsi" w:cstheme="minorHAnsi"/>
          <w:sz w:val="22"/>
          <w:szCs w:val="22"/>
        </w:rPr>
        <w:t>colloque du Cercle InterElles</w:t>
      </w:r>
      <w:r>
        <w:rPr>
          <w:rFonts w:asciiTheme="minorHAnsi" w:hAnsiTheme="minorHAnsi" w:cstheme="minorHAnsi"/>
          <w:sz w:val="22"/>
          <w:szCs w:val="22"/>
        </w:rPr>
        <w:t> </w:t>
      </w:r>
      <w:r w:rsidR="006B2FC8" w:rsidRPr="00A056B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6B2FC8" w:rsidRPr="00A056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61B08" w:rsidRPr="00A056B9">
        <w:rPr>
          <w:rFonts w:asciiTheme="minorHAnsi" w:hAnsiTheme="minorHAnsi" w:cstheme="minorHAnsi"/>
          <w:i/>
          <w:iCs/>
          <w:sz w:val="22"/>
          <w:szCs w:val="22"/>
        </w:rPr>
        <w:t>« C’est une action que nous soutenons ardemment aux côtés de Cédric O, Secrétaire d’Etat chargé de la transition numérique. J’aime à rappeler que la technologie n’est rien d’autre qu’un ensemble d’outils façonnés par l’humain, et que les femmes, de tous temps, en ont été les pionnières »</w:t>
      </w:r>
      <w:r w:rsidR="006B2FC8" w:rsidRPr="00A056B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BE0048F" w14:textId="77777777" w:rsidR="00011F42" w:rsidRPr="00011F42" w:rsidRDefault="001F2784" w:rsidP="00011F42">
      <w:pPr>
        <w:spacing w:line="264" w:lineRule="auto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hyperlink r:id="rId10" w:tgtFrame="_blank" w:history="1">
        <w:r w:rsidR="00011F42" w:rsidRPr="00011F42">
          <w:rPr>
            <w:rStyle w:val="Lienhypertexte"/>
            <w:rFonts w:asciiTheme="minorHAnsi" w:hAnsiTheme="minorHAnsi" w:cstheme="minorHAnsi"/>
            <w:color w:val="1155CC"/>
            <w:sz w:val="22"/>
            <w:szCs w:val="22"/>
            <w:u w:val="none"/>
          </w:rPr>
          <w:t>https://app.livestorm.co/cercle-interelles/pacte-pour-une-intelligence-artificielle-responsable-et-non-sexiste</w:t>
        </w:r>
      </w:hyperlink>
    </w:p>
    <w:p w14:paraId="207CC391" w14:textId="0F5E6B91" w:rsidR="008C6A39" w:rsidRDefault="008C6A39" w:rsidP="00634CBB">
      <w:pPr>
        <w:rPr>
          <w:rFonts w:asciiTheme="minorHAnsi" w:hAnsiTheme="minorHAnsi" w:cstheme="minorHAnsi"/>
        </w:rPr>
      </w:pPr>
    </w:p>
    <w:p w14:paraId="5C54D506" w14:textId="0B66B9A8" w:rsidR="00FE5348" w:rsidRDefault="00FE5348" w:rsidP="00FE534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14:paraId="520F291D" w14:textId="77777777" w:rsidR="00FE5348" w:rsidRPr="00A056B9" w:rsidRDefault="00FE5348" w:rsidP="00634CBB">
      <w:pPr>
        <w:rPr>
          <w:rFonts w:asciiTheme="minorHAnsi" w:hAnsiTheme="minorHAnsi" w:cstheme="minorHAnsi"/>
        </w:rPr>
      </w:pPr>
    </w:p>
    <w:p w14:paraId="2E842459" w14:textId="2C134A5A" w:rsidR="00A056B9" w:rsidRDefault="00A056B9" w:rsidP="00634CBB">
      <w:pPr>
        <w:rPr>
          <w:rFonts w:asciiTheme="minorHAnsi" w:hAnsiTheme="minorHAnsi" w:cstheme="minorHAnsi"/>
        </w:rPr>
      </w:pPr>
    </w:p>
    <w:p w14:paraId="7B1839CE" w14:textId="6B6E8F3E" w:rsidR="00700512" w:rsidRDefault="00700512" w:rsidP="00634CBB">
      <w:pPr>
        <w:rPr>
          <w:rFonts w:asciiTheme="minorHAnsi" w:hAnsiTheme="minorHAnsi" w:cstheme="minorHAnsi"/>
        </w:rPr>
      </w:pPr>
    </w:p>
    <w:p w14:paraId="0B7A1DA9" w14:textId="77777777" w:rsidR="00700512" w:rsidRPr="00A056B9" w:rsidRDefault="00700512" w:rsidP="00634CBB">
      <w:pPr>
        <w:rPr>
          <w:rFonts w:asciiTheme="minorHAnsi" w:hAnsiTheme="minorHAnsi" w:cstheme="minorHAnsi"/>
        </w:rPr>
      </w:pPr>
    </w:p>
    <w:p w14:paraId="078A9D94" w14:textId="3BD895EB" w:rsidR="00CC244C" w:rsidRPr="00A056B9" w:rsidRDefault="00DE0330" w:rsidP="00634C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56B9">
        <w:rPr>
          <w:rFonts w:asciiTheme="minorHAnsi" w:hAnsiTheme="minorHAnsi" w:cstheme="minorHAnsi"/>
          <w:b/>
          <w:color w:val="FF6600"/>
          <w:sz w:val="22"/>
          <w:szCs w:val="22"/>
        </w:rPr>
        <w:t>A propos du Cercle InterElles :</w:t>
      </w:r>
      <w:r w:rsidR="00AE3F73" w:rsidRPr="00A056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EFC2791" w14:textId="77777777" w:rsidR="006B2FC8" w:rsidRPr="00A056B9" w:rsidRDefault="006B2FC8" w:rsidP="00634C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1C8482E9" w14:textId="19EE4DA8" w:rsidR="00A056B9" w:rsidRPr="00A056B9" w:rsidRDefault="00A056B9" w:rsidP="00A056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color w:val="000000" w:themeColor="text1"/>
          <w:sz w:val="21"/>
          <w:szCs w:val="21"/>
          <w:lang w:eastAsia="en-US"/>
        </w:rPr>
      </w:pPr>
      <w:r w:rsidRPr="00A056B9">
        <w:rPr>
          <w:rFonts w:asciiTheme="minorHAnsi" w:eastAsiaTheme="minorHAnsi" w:hAnsiTheme="minorHAnsi" w:cstheme="minorHAnsi"/>
          <w:i/>
          <w:color w:val="000000" w:themeColor="text1"/>
          <w:sz w:val="21"/>
          <w:szCs w:val="21"/>
          <w:lang w:eastAsia="en-US"/>
        </w:rPr>
        <w:t xml:space="preserve">Né en 2001, le Cercle InterElles, un réseau de réseaux de femmes et d’hommes engagé.e.s dans la mixité, représente 16 entreprises du monde scientifique et technologique : CEA, Dassault Systèmes, EDF, Engie, GE, IBM, Intel, Lenovo, NGE, Orange, Orano, Qualcomm, </w:t>
      </w:r>
      <w:r w:rsidR="000B6D9A">
        <w:rPr>
          <w:rFonts w:asciiTheme="minorHAnsi" w:eastAsiaTheme="minorHAnsi" w:hAnsiTheme="minorHAnsi" w:cstheme="minorHAnsi"/>
          <w:i/>
          <w:color w:val="000000" w:themeColor="text1"/>
          <w:sz w:val="21"/>
          <w:szCs w:val="21"/>
          <w:lang w:eastAsia="en-US"/>
        </w:rPr>
        <w:t xml:space="preserve">Salesforce, </w:t>
      </w:r>
      <w:r w:rsidRPr="00A056B9">
        <w:rPr>
          <w:rFonts w:asciiTheme="minorHAnsi" w:eastAsiaTheme="minorHAnsi" w:hAnsiTheme="minorHAnsi" w:cstheme="minorHAnsi"/>
          <w:i/>
          <w:color w:val="000000" w:themeColor="text1"/>
          <w:sz w:val="21"/>
          <w:szCs w:val="21"/>
          <w:lang w:eastAsia="en-US"/>
        </w:rPr>
        <w:t>SAP, Schlumberger et SNCF. Ses actions visent à accroître la mixité au sein des filières et métiers scientifiques et technologiques, à encourager la carrière des femmes, à favoriser leur accès à des postes à responsabilité tout en les aidant à équilibrer leur vie professionnelle et personnelle.</w:t>
      </w:r>
    </w:p>
    <w:p w14:paraId="229EE190" w14:textId="77777777" w:rsidR="00A056B9" w:rsidRPr="00A056B9" w:rsidRDefault="00A056B9" w:rsidP="00A056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7C782C" w14:textId="77777777" w:rsidR="00A056B9" w:rsidRPr="00A056B9" w:rsidRDefault="00A056B9" w:rsidP="00634CBB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1ADA01" w14:textId="77777777" w:rsidR="007556F1" w:rsidRPr="00A056B9" w:rsidRDefault="007556F1" w:rsidP="00634CBB">
      <w:pPr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14:paraId="08E606F9" w14:textId="77777777" w:rsidR="004F3A49" w:rsidRPr="00A056B9" w:rsidRDefault="007556F1" w:rsidP="00634CBB">
      <w:pPr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r w:rsidRPr="00A056B9">
        <w:rPr>
          <w:rFonts w:asciiTheme="minorHAnsi" w:hAnsiTheme="minorHAnsi" w:cstheme="minorHAnsi"/>
          <w:color w:val="FF6600"/>
          <w:sz w:val="20"/>
          <w:szCs w:val="20"/>
        </w:rPr>
        <w:t>Pour plus d’informations :</w:t>
      </w:r>
      <w:r w:rsidR="004F3A49" w:rsidRPr="00A056B9">
        <w:rPr>
          <w:rFonts w:asciiTheme="minorHAnsi" w:hAnsiTheme="minorHAnsi" w:cstheme="minorHAnsi"/>
          <w:color w:val="FF6600"/>
          <w:sz w:val="20"/>
          <w:szCs w:val="20"/>
        </w:rPr>
        <w:t xml:space="preserve"> </w:t>
      </w:r>
      <w:hyperlink r:id="rId11" w:history="1">
        <w:r w:rsidR="004F3A49" w:rsidRPr="00A056B9">
          <w:rPr>
            <w:rStyle w:val="Lienhypertexte"/>
            <w:rFonts w:asciiTheme="minorHAnsi" w:hAnsiTheme="minorHAnsi" w:cstheme="minorHAnsi"/>
            <w:sz w:val="20"/>
            <w:szCs w:val="20"/>
          </w:rPr>
          <w:t>www.interelles.com/femmes-et-IA</w:t>
        </w:r>
      </w:hyperlink>
    </w:p>
    <w:p w14:paraId="56602917" w14:textId="256A1D55" w:rsidR="004F3A49" w:rsidRPr="00FE5348" w:rsidRDefault="004F3A49" w:rsidP="00634CBB">
      <w:pPr>
        <w:jc w:val="both"/>
        <w:rPr>
          <w:rFonts w:asciiTheme="minorHAnsi" w:hAnsiTheme="minorHAnsi" w:cstheme="minorHAnsi"/>
          <w:color w:val="FF6600"/>
          <w:sz w:val="20"/>
          <w:szCs w:val="20"/>
          <w:lang w:val="en-US"/>
        </w:rPr>
      </w:pPr>
      <w:r w:rsidRPr="00FE5348">
        <w:rPr>
          <w:rStyle w:val="Lienhypertexte"/>
          <w:rFonts w:asciiTheme="minorHAnsi" w:hAnsiTheme="minorHAnsi" w:cstheme="minorHAnsi"/>
          <w:color w:val="FF6600"/>
          <w:sz w:val="20"/>
          <w:szCs w:val="20"/>
          <w:u w:val="none"/>
          <w:lang w:val="en-US"/>
        </w:rPr>
        <w:t>Contact :</w:t>
      </w:r>
      <w:r w:rsidRPr="00FE5348">
        <w:rPr>
          <w:rStyle w:val="Lienhypertexte"/>
          <w:rFonts w:asciiTheme="minorHAnsi" w:hAnsiTheme="minorHAnsi" w:cstheme="minorHAnsi"/>
          <w:sz w:val="20"/>
          <w:szCs w:val="20"/>
          <w:u w:val="none"/>
          <w:lang w:val="en-US"/>
        </w:rPr>
        <w:t xml:space="preserve"> </w:t>
      </w:r>
      <w:r w:rsidRPr="00FE5348">
        <w:rPr>
          <w:rFonts w:asciiTheme="minorHAnsi" w:hAnsiTheme="minorHAnsi" w:cstheme="minorHAnsi"/>
          <w:color w:val="FF6600"/>
          <w:sz w:val="20"/>
          <w:szCs w:val="20"/>
          <w:lang w:val="en-US"/>
        </w:rPr>
        <w:t xml:space="preserve"> </w:t>
      </w:r>
      <w:hyperlink r:id="rId12" w:history="1">
        <w:r w:rsidRPr="00FE5348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femmes-et-IA@interelles.com</w:t>
        </w:r>
      </w:hyperlink>
    </w:p>
    <w:p w14:paraId="3DAF683F" w14:textId="77777777" w:rsidR="007556F1" w:rsidRPr="00A056B9" w:rsidRDefault="007556F1" w:rsidP="00634CBB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056B9">
        <w:rPr>
          <w:rFonts w:asciiTheme="minorHAnsi" w:hAnsiTheme="minorHAnsi" w:cstheme="minorHAnsi"/>
          <w:color w:val="FF6600"/>
          <w:sz w:val="20"/>
          <w:szCs w:val="20"/>
          <w:lang w:val="en-US"/>
        </w:rPr>
        <w:t>Twitter:</w:t>
      </w:r>
      <w:r w:rsidRPr="00A056B9">
        <w:rPr>
          <w:rFonts w:asciiTheme="minorHAnsi" w:hAnsiTheme="minorHAnsi" w:cstheme="minorHAnsi"/>
          <w:color w:val="595959"/>
          <w:sz w:val="20"/>
          <w:szCs w:val="20"/>
          <w:lang w:val="en-US"/>
        </w:rPr>
        <w:t xml:space="preserve"> </w:t>
      </w:r>
      <w:r w:rsidRPr="00A056B9">
        <w:rPr>
          <w:rFonts w:asciiTheme="minorHAnsi" w:hAnsiTheme="minorHAnsi" w:cstheme="minorHAnsi"/>
          <w:color w:val="FF6600"/>
          <w:sz w:val="20"/>
          <w:szCs w:val="20"/>
          <w:lang w:val="en-US"/>
        </w:rPr>
        <w:t xml:space="preserve"> </w:t>
      </w:r>
      <w:hyperlink r:id="rId13" w:history="1">
        <w:r w:rsidRPr="00A056B9">
          <w:rPr>
            <w:rFonts w:asciiTheme="minorHAnsi" w:hAnsiTheme="minorHAnsi" w:cstheme="minorHAnsi"/>
            <w:color w:val="0033CC"/>
            <w:sz w:val="20"/>
            <w:szCs w:val="20"/>
            <w:lang w:val="en-US"/>
          </w:rPr>
          <w:t>@InterElles</w:t>
        </w:r>
      </w:hyperlink>
      <w:r w:rsidRPr="00A056B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0D3EFB20" w14:textId="77777777" w:rsidR="007556F1" w:rsidRPr="00A056B9" w:rsidRDefault="007556F1" w:rsidP="00634CBB">
      <w:pPr>
        <w:jc w:val="both"/>
        <w:rPr>
          <w:rFonts w:asciiTheme="minorHAnsi" w:hAnsiTheme="minorHAnsi" w:cstheme="minorHAnsi"/>
          <w:color w:val="FF6600"/>
          <w:sz w:val="20"/>
          <w:szCs w:val="20"/>
          <w:lang w:val="en-US"/>
        </w:rPr>
      </w:pPr>
      <w:r w:rsidRPr="00A056B9">
        <w:rPr>
          <w:rFonts w:asciiTheme="minorHAnsi" w:hAnsiTheme="minorHAnsi" w:cstheme="minorHAnsi"/>
          <w:color w:val="FF6600"/>
          <w:sz w:val="20"/>
          <w:szCs w:val="20"/>
          <w:lang w:val="en-US"/>
        </w:rPr>
        <w:t xml:space="preserve">LinkedIn : </w:t>
      </w:r>
      <w:r w:rsidRPr="00A056B9">
        <w:rPr>
          <w:rFonts w:asciiTheme="minorHAnsi" w:hAnsiTheme="minorHAnsi" w:cstheme="minorHAnsi"/>
          <w:color w:val="3333FF"/>
          <w:sz w:val="20"/>
          <w:szCs w:val="20"/>
          <w:lang w:val="en-US"/>
        </w:rPr>
        <w:t>www.linkedin.com/company/cercle-interelles</w:t>
      </w:r>
    </w:p>
    <w:p w14:paraId="4434C3FB" w14:textId="77777777" w:rsidR="007556F1" w:rsidRPr="00A056B9" w:rsidRDefault="007556F1" w:rsidP="00634CBB">
      <w:pPr>
        <w:jc w:val="both"/>
        <w:rPr>
          <w:rFonts w:asciiTheme="minorHAnsi" w:hAnsiTheme="minorHAnsi" w:cstheme="minorHAnsi"/>
          <w:color w:val="FF6600"/>
          <w:sz w:val="20"/>
          <w:szCs w:val="20"/>
        </w:rPr>
      </w:pPr>
      <w:r w:rsidRPr="00A056B9">
        <w:rPr>
          <w:rFonts w:asciiTheme="minorHAnsi" w:hAnsiTheme="minorHAnsi" w:cstheme="minorHAnsi"/>
          <w:color w:val="FF6600"/>
          <w:sz w:val="20"/>
          <w:szCs w:val="20"/>
        </w:rPr>
        <w:t xml:space="preserve">Contacts Presse : </w:t>
      </w:r>
      <w:r w:rsidRPr="00A056B9">
        <w:rPr>
          <w:rFonts w:asciiTheme="minorHAnsi" w:hAnsiTheme="minorHAnsi" w:cstheme="minorHAnsi"/>
          <w:color w:val="000000"/>
          <w:sz w:val="20"/>
          <w:szCs w:val="20"/>
        </w:rPr>
        <w:t>Dominique Maire, Laurence Denis</w:t>
      </w:r>
    </w:p>
    <w:p w14:paraId="374F475B" w14:textId="77777777" w:rsidR="007556F1" w:rsidRPr="00A056B9" w:rsidRDefault="001F2784" w:rsidP="00634CBB">
      <w:pPr>
        <w:jc w:val="both"/>
        <w:rPr>
          <w:rFonts w:asciiTheme="minorHAnsi" w:hAnsiTheme="minorHAnsi" w:cstheme="minorHAnsi"/>
          <w:sz w:val="20"/>
          <w:szCs w:val="20"/>
        </w:rPr>
      </w:pPr>
      <w:hyperlink r:id="rId14" w:history="1">
        <w:r w:rsidR="007556F1" w:rsidRPr="00A056B9">
          <w:rPr>
            <w:rStyle w:val="Lienhypertexte"/>
            <w:rFonts w:asciiTheme="minorHAnsi" w:hAnsiTheme="minorHAnsi" w:cstheme="minorHAnsi"/>
            <w:sz w:val="20"/>
            <w:szCs w:val="20"/>
          </w:rPr>
          <w:t>mairedominique@gmail.com</w:t>
        </w:r>
      </w:hyperlink>
      <w:r w:rsidR="007556F1" w:rsidRPr="00A056B9">
        <w:rPr>
          <w:rFonts w:asciiTheme="minorHAnsi" w:hAnsiTheme="minorHAnsi" w:cstheme="minorHAnsi"/>
          <w:sz w:val="20"/>
          <w:szCs w:val="20"/>
        </w:rPr>
        <w:t xml:space="preserve"> </w:t>
      </w:r>
      <w:r w:rsidR="007556F1" w:rsidRPr="00A056B9">
        <w:rPr>
          <w:rFonts w:asciiTheme="minorHAnsi" w:hAnsiTheme="minorHAnsi" w:cstheme="minorHAnsi"/>
          <w:sz w:val="20"/>
          <w:szCs w:val="20"/>
        </w:rPr>
        <w:tab/>
        <w:t>06 07 94 10 54</w:t>
      </w:r>
    </w:p>
    <w:p w14:paraId="7B8BC663" w14:textId="0CD3FC8B" w:rsidR="00932D42" w:rsidRPr="00A056B9" w:rsidRDefault="001F2784" w:rsidP="00634CBB">
      <w:pPr>
        <w:jc w:val="both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7556F1" w:rsidRPr="00A056B9">
          <w:rPr>
            <w:rStyle w:val="Lienhypertexte"/>
            <w:rFonts w:asciiTheme="minorHAnsi" w:hAnsiTheme="minorHAnsi" w:cstheme="minorHAnsi"/>
            <w:sz w:val="20"/>
            <w:szCs w:val="20"/>
          </w:rPr>
          <w:t>lau.denis.pro@gmail.com</w:t>
        </w:r>
      </w:hyperlink>
      <w:r w:rsidR="007556F1" w:rsidRPr="00A056B9">
        <w:rPr>
          <w:rFonts w:asciiTheme="minorHAnsi" w:hAnsiTheme="minorHAnsi" w:cstheme="minorHAnsi"/>
          <w:sz w:val="20"/>
          <w:szCs w:val="20"/>
        </w:rPr>
        <w:tab/>
      </w:r>
      <w:r w:rsidR="007556F1" w:rsidRPr="00A056B9">
        <w:rPr>
          <w:rFonts w:asciiTheme="minorHAnsi" w:hAnsiTheme="minorHAnsi" w:cstheme="minorHAnsi"/>
          <w:sz w:val="20"/>
          <w:szCs w:val="20"/>
        </w:rPr>
        <w:tab/>
        <w:t>06 75 19 74 85</w:t>
      </w:r>
    </w:p>
    <w:p w14:paraId="3B8C177E" w14:textId="4E62046E" w:rsidR="001061FD" w:rsidRPr="00A056B9" w:rsidRDefault="001061FD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15F1BF" w14:textId="66D091AB" w:rsidR="000B6D9A" w:rsidRDefault="000B6D9A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712C94" w14:textId="12C81358" w:rsidR="00700512" w:rsidRDefault="00700512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9AC7D3" w14:textId="66437689" w:rsidR="00700512" w:rsidRDefault="00700512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274DEB" w14:textId="0D273061" w:rsidR="003902C7" w:rsidRDefault="003902C7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77B089" w14:textId="11BC538F" w:rsidR="003902C7" w:rsidRDefault="003902C7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DE5BFC" w14:textId="6D7B8D83" w:rsidR="003902C7" w:rsidRDefault="003902C7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F0D8EC" w14:textId="2DBE9E31" w:rsidR="003902C7" w:rsidRDefault="003902C7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14B84E" w14:textId="33EF3944" w:rsidR="00700512" w:rsidRDefault="00700512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F7A1EC" w14:textId="77777777" w:rsidR="00932D42" w:rsidRPr="00A056B9" w:rsidRDefault="00932D42" w:rsidP="00634CBB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932D42" w:rsidRPr="00A056B9" w:rsidSect="003E34DB">
      <w:headerReference w:type="default" r:id="rId16"/>
      <w:footerReference w:type="default" r:id="rId17"/>
      <w:pgSz w:w="12240" w:h="15840"/>
      <w:pgMar w:top="1268" w:right="1183" w:bottom="510" w:left="1134" w:header="568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9A464" w14:textId="77777777" w:rsidR="001F2784" w:rsidRDefault="001F2784" w:rsidP="00F84AAE">
      <w:r>
        <w:separator/>
      </w:r>
    </w:p>
  </w:endnote>
  <w:endnote w:type="continuationSeparator" w:id="0">
    <w:p w14:paraId="27F13016" w14:textId="77777777" w:rsidR="001F2784" w:rsidRDefault="001F2784" w:rsidP="00F8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BDDC6" w14:textId="4E99309A" w:rsidR="00A056B9" w:rsidRDefault="003902C7" w:rsidP="003902C7">
    <w:pPr>
      <w:pStyle w:val="Pieddepage"/>
      <w:ind w:left="-567"/>
      <w:jc w:val="right"/>
    </w:pPr>
    <w:r w:rsidRPr="00A056B9">
      <w:rPr>
        <w:rFonts w:asciiTheme="minorHAnsi" w:hAnsiTheme="minorHAnsi" w:cstheme="minorHAnsi"/>
        <w:noProof/>
        <w:lang w:val="fr-FR" w:eastAsia="fr-FR"/>
      </w:rPr>
      <w:drawing>
        <wp:inline distT="0" distB="0" distL="0" distR="0" wp14:anchorId="65EA61FA" wp14:editId="75292AFF">
          <wp:extent cx="7019925" cy="340405"/>
          <wp:effectExtent l="0" t="0" r="0" b="2540"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96" cy="354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B2E94" w14:textId="51CBC6CB" w:rsidR="00B2618E" w:rsidRDefault="00B2618E" w:rsidP="000058A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2AB9" w14:textId="77777777" w:rsidR="001F2784" w:rsidRDefault="001F2784" w:rsidP="00F84AAE">
      <w:bookmarkStart w:id="0" w:name="_Hlk501029525"/>
      <w:bookmarkEnd w:id="0"/>
      <w:r>
        <w:separator/>
      </w:r>
    </w:p>
  </w:footnote>
  <w:footnote w:type="continuationSeparator" w:id="0">
    <w:p w14:paraId="0EBB13BA" w14:textId="77777777" w:rsidR="001F2784" w:rsidRDefault="001F2784" w:rsidP="00F8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65941" w14:textId="70688868" w:rsidR="002F5940" w:rsidRDefault="00595DFE" w:rsidP="00595DFE">
    <w:pPr>
      <w:pStyle w:val="En-tte"/>
      <w:jc w:val="center"/>
      <w:rPr>
        <w:rFonts w:asciiTheme="minorHAnsi" w:hAnsiTheme="minorHAnsi" w:cs="Arial"/>
        <w:b/>
        <w:color w:val="595959" w:themeColor="text1" w:themeTint="A6"/>
        <w:sz w:val="28"/>
        <w:szCs w:val="28"/>
        <w:lang w:val="fr-FR"/>
      </w:rPr>
    </w:pPr>
    <w:r w:rsidRPr="00F86E4B">
      <w:rPr>
        <w:rFonts w:asciiTheme="minorHAnsi" w:hAnsiTheme="minorHAnsi" w:cstheme="minorHAnsi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7765C65" wp14:editId="350C88BE">
          <wp:simplePos x="0" y="0"/>
          <wp:positionH relativeFrom="column">
            <wp:posOffset>-215265</wp:posOffset>
          </wp:positionH>
          <wp:positionV relativeFrom="paragraph">
            <wp:posOffset>-104775</wp:posOffset>
          </wp:positionV>
          <wp:extent cx="1352550" cy="616585"/>
          <wp:effectExtent l="0" t="0" r="0" b="0"/>
          <wp:wrapSquare wrapText="bothSides"/>
          <wp:docPr id="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10EE4">
      <w:rPr>
        <w:rFonts w:asciiTheme="minorHAnsi" w:hAnsiTheme="minorHAnsi" w:cstheme="minorHAnsi"/>
        <w:b/>
        <w:bCs/>
        <w:lang w:val="fr-FR"/>
      </w:rPr>
      <w:tab/>
    </w:r>
    <w:r w:rsidR="00210EE4" w:rsidRPr="00210EE4">
      <w:rPr>
        <w:rFonts w:asciiTheme="minorHAnsi" w:hAnsiTheme="minorHAnsi" w:cstheme="minorHAnsi"/>
        <w:b/>
        <w:bCs/>
        <w:color w:val="595959" w:themeColor="text1" w:themeTint="A6"/>
        <w:sz w:val="28"/>
        <w:szCs w:val="28"/>
        <w:lang w:val="fr-FR"/>
      </w:rPr>
      <w:t>C</w:t>
    </w:r>
    <w:r w:rsidRPr="00210EE4">
      <w:rPr>
        <w:rFonts w:asciiTheme="minorHAnsi" w:hAnsiTheme="minorHAnsi" w:cs="Arial"/>
        <w:b/>
        <w:bCs/>
        <w:color w:val="595959" w:themeColor="text1" w:themeTint="A6"/>
        <w:sz w:val="28"/>
        <w:szCs w:val="28"/>
        <w:lang w:val="fr-FR"/>
      </w:rPr>
      <w:t xml:space="preserve">ommuniqué  </w:t>
    </w:r>
    <w:r w:rsidRPr="00210EE4">
      <w:rPr>
        <w:rFonts w:asciiTheme="minorHAnsi" w:hAnsiTheme="minorHAnsi" w:cs="Arial"/>
        <w:b/>
        <w:color w:val="595959" w:themeColor="text1" w:themeTint="A6"/>
        <w:sz w:val="28"/>
        <w:szCs w:val="28"/>
        <w:lang w:val="fr-FR"/>
      </w:rPr>
      <w:t xml:space="preserve">    </w:t>
    </w:r>
    <w:r w:rsidRPr="00210EE4">
      <w:rPr>
        <w:rFonts w:asciiTheme="minorHAnsi" w:hAnsiTheme="minorHAnsi" w:cs="Arial"/>
        <w:b/>
        <w:color w:val="595959" w:themeColor="text1" w:themeTint="A6"/>
        <w:sz w:val="28"/>
        <w:szCs w:val="28"/>
        <w:lang w:val="fr-FR"/>
      </w:rPr>
      <w:tab/>
    </w:r>
    <w:r w:rsidR="002F5940">
      <w:rPr>
        <w:noProof/>
        <w:lang w:val="fr-FR" w:eastAsia="fr-FR"/>
      </w:rPr>
      <w:drawing>
        <wp:inline distT="0" distB="0" distL="0" distR="0" wp14:anchorId="67BC9A65" wp14:editId="3EA6DCA9">
          <wp:extent cx="1314450" cy="473918"/>
          <wp:effectExtent l="0" t="0" r="0" b="2540"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397" cy="48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0EE4">
      <w:rPr>
        <w:rFonts w:asciiTheme="minorHAnsi" w:hAnsiTheme="minorHAnsi" w:cs="Arial"/>
        <w:b/>
        <w:color w:val="595959" w:themeColor="text1" w:themeTint="A6"/>
        <w:sz w:val="28"/>
        <w:szCs w:val="28"/>
        <w:lang w:val="fr-FR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724"/>
    <w:multiLevelType w:val="hybridMultilevel"/>
    <w:tmpl w:val="38F8D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B6185"/>
    <w:multiLevelType w:val="hybridMultilevel"/>
    <w:tmpl w:val="A18CF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D60CC"/>
    <w:multiLevelType w:val="hybridMultilevel"/>
    <w:tmpl w:val="59E86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6826"/>
    <w:multiLevelType w:val="multilevel"/>
    <w:tmpl w:val="AB542220"/>
    <w:lvl w:ilvl="0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49"/>
        </w:tabs>
        <w:ind w:left="1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29"/>
        </w:tabs>
        <w:ind w:left="402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49"/>
        </w:tabs>
        <w:ind w:left="474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89"/>
        </w:tabs>
        <w:ind w:left="6189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2B20F2"/>
    <w:multiLevelType w:val="hybridMultilevel"/>
    <w:tmpl w:val="8FCCEB8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3E573C5"/>
    <w:multiLevelType w:val="hybridMultilevel"/>
    <w:tmpl w:val="32AEB76A"/>
    <w:lvl w:ilvl="0" w:tplc="040C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0170"/>
    <w:multiLevelType w:val="hybridMultilevel"/>
    <w:tmpl w:val="CDF81B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30174"/>
    <w:multiLevelType w:val="hybridMultilevel"/>
    <w:tmpl w:val="BEB819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0E34"/>
    <w:multiLevelType w:val="hybridMultilevel"/>
    <w:tmpl w:val="1E7C0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1EE"/>
    <w:multiLevelType w:val="hybridMultilevel"/>
    <w:tmpl w:val="D0363EC6"/>
    <w:lvl w:ilvl="0" w:tplc="8DC2BA4C">
      <w:start w:val="1"/>
      <w:numFmt w:val="bullet"/>
      <w:lvlText w:val="▶"/>
      <w:lvlJc w:val="left"/>
      <w:pPr>
        <w:ind w:left="429" w:hanging="360"/>
      </w:pPr>
      <w:rPr>
        <w:rFonts w:ascii="Source Sans Pro ExtraLight" w:hAnsi="Source Sans Pro ExtraLigh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17BA7"/>
    <w:multiLevelType w:val="hybridMultilevel"/>
    <w:tmpl w:val="27B48AD0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23F536C"/>
    <w:multiLevelType w:val="hybridMultilevel"/>
    <w:tmpl w:val="54A6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C6F"/>
    <w:multiLevelType w:val="hybridMultilevel"/>
    <w:tmpl w:val="20907784"/>
    <w:lvl w:ilvl="0" w:tplc="B7105484">
      <w:start w:val="1"/>
      <w:numFmt w:val="bullet"/>
      <w:lvlText w:val="◉"/>
      <w:lvlJc w:val="left"/>
      <w:pPr>
        <w:ind w:left="720" w:hanging="360"/>
      </w:pPr>
      <w:rPr>
        <w:rFonts w:ascii="Source Sans Pro ExtraLight" w:hAnsi="Source Sans Pro ExtraLight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3701"/>
    <w:multiLevelType w:val="hybridMultilevel"/>
    <w:tmpl w:val="D2A827C8"/>
    <w:lvl w:ilvl="0" w:tplc="6B483AB4">
      <w:start w:val="1"/>
      <w:numFmt w:val="bullet"/>
      <w:lvlText w:val="ñ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E0CEF"/>
    <w:multiLevelType w:val="hybridMultilevel"/>
    <w:tmpl w:val="7C345A78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65564C0"/>
    <w:multiLevelType w:val="multilevel"/>
    <w:tmpl w:val="BFDE5620"/>
    <w:lvl w:ilvl="0">
      <w:start w:val="1"/>
      <w:numFmt w:val="bullet"/>
      <w:lvlText w:val="▶"/>
      <w:lvlJc w:val="left"/>
      <w:pPr>
        <w:ind w:left="429" w:hanging="360"/>
      </w:pPr>
      <w:rPr>
        <w:rFonts w:ascii="Source Sans Pro ExtraLight" w:hAnsi="Source Sans Pro ExtraLight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49"/>
        </w:tabs>
        <w:ind w:left="1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29"/>
        </w:tabs>
        <w:ind w:left="402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49"/>
        </w:tabs>
        <w:ind w:left="474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89"/>
        </w:tabs>
        <w:ind w:left="6189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A800BD"/>
    <w:multiLevelType w:val="hybridMultilevel"/>
    <w:tmpl w:val="812268B4"/>
    <w:lvl w:ilvl="0" w:tplc="8DC2BA4C">
      <w:start w:val="1"/>
      <w:numFmt w:val="bullet"/>
      <w:lvlText w:val="▶"/>
      <w:lvlJc w:val="left"/>
      <w:pPr>
        <w:ind w:left="429" w:hanging="360"/>
      </w:pPr>
      <w:rPr>
        <w:rFonts w:ascii="Source Sans Pro ExtraLight" w:hAnsi="Source Sans Pro ExtraLigh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0D22E0"/>
    <w:multiLevelType w:val="hybridMultilevel"/>
    <w:tmpl w:val="E522D2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501A3"/>
    <w:multiLevelType w:val="multilevel"/>
    <w:tmpl w:val="000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3B27DF"/>
    <w:multiLevelType w:val="hybridMultilevel"/>
    <w:tmpl w:val="82E657F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D91A0C"/>
    <w:multiLevelType w:val="hybridMultilevel"/>
    <w:tmpl w:val="DFCE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1F6E"/>
    <w:multiLevelType w:val="hybridMultilevel"/>
    <w:tmpl w:val="7AB4E932"/>
    <w:lvl w:ilvl="0" w:tplc="DBE0D630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26BB"/>
    <w:multiLevelType w:val="hybridMultilevel"/>
    <w:tmpl w:val="6E5E8A54"/>
    <w:lvl w:ilvl="0" w:tplc="336C3BF2">
      <w:start w:val="1"/>
      <w:numFmt w:val="bullet"/>
      <w:lvlText w:val="•"/>
      <w:lvlJc w:val="left"/>
      <w:pPr>
        <w:ind w:left="213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5AF07226"/>
    <w:multiLevelType w:val="hybridMultilevel"/>
    <w:tmpl w:val="E08E2808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4642980"/>
    <w:multiLevelType w:val="hybridMultilevel"/>
    <w:tmpl w:val="B2421610"/>
    <w:lvl w:ilvl="0" w:tplc="8DC2BA4C">
      <w:start w:val="1"/>
      <w:numFmt w:val="bullet"/>
      <w:lvlText w:val="▶"/>
      <w:lvlJc w:val="left"/>
      <w:pPr>
        <w:ind w:left="36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5818D0"/>
    <w:multiLevelType w:val="hybridMultilevel"/>
    <w:tmpl w:val="89945DF4"/>
    <w:lvl w:ilvl="0" w:tplc="6E82EDE0">
      <w:start w:val="1"/>
      <w:numFmt w:val="bullet"/>
      <w:pStyle w:val="ListeAPuce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E28504D"/>
    <w:multiLevelType w:val="hybridMultilevel"/>
    <w:tmpl w:val="B1DCCB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9132BF"/>
    <w:multiLevelType w:val="multilevel"/>
    <w:tmpl w:val="320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CD6154"/>
    <w:multiLevelType w:val="multilevel"/>
    <w:tmpl w:val="3D32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9F4C73"/>
    <w:multiLevelType w:val="hybridMultilevel"/>
    <w:tmpl w:val="1BE44256"/>
    <w:lvl w:ilvl="0" w:tplc="040C0009">
      <w:start w:val="1"/>
      <w:numFmt w:val="bullet"/>
      <w:lvlText w:val=""/>
      <w:lvlJc w:val="left"/>
      <w:pPr>
        <w:ind w:left="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0" w15:restartNumberingAfterBreak="0">
    <w:nsid w:val="74FB14A1"/>
    <w:multiLevelType w:val="hybridMultilevel"/>
    <w:tmpl w:val="4042922A"/>
    <w:lvl w:ilvl="0" w:tplc="8DC2BA4C">
      <w:start w:val="1"/>
      <w:numFmt w:val="bullet"/>
      <w:lvlText w:val="▶"/>
      <w:lvlJc w:val="left"/>
      <w:pPr>
        <w:ind w:left="360" w:hanging="360"/>
      </w:pPr>
      <w:rPr>
        <w:rFonts w:ascii="Source Sans Pro ExtraLight" w:hAnsi="Source Sans Pro ExtraLigh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8D0366"/>
    <w:multiLevelType w:val="hybridMultilevel"/>
    <w:tmpl w:val="C040C7B8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3"/>
  </w:num>
  <w:num w:numId="4">
    <w:abstractNumId w:val="17"/>
  </w:num>
  <w:num w:numId="5">
    <w:abstractNumId w:val="14"/>
  </w:num>
  <w:num w:numId="6">
    <w:abstractNumId w:val="10"/>
  </w:num>
  <w:num w:numId="7">
    <w:abstractNumId w:val="10"/>
  </w:num>
  <w:num w:numId="8">
    <w:abstractNumId w:val="19"/>
  </w:num>
  <w:num w:numId="9">
    <w:abstractNumId w:val="6"/>
  </w:num>
  <w:num w:numId="10">
    <w:abstractNumId w:val="18"/>
  </w:num>
  <w:num w:numId="11">
    <w:abstractNumId w:val="26"/>
  </w:num>
  <w:num w:numId="12">
    <w:abstractNumId w:val="29"/>
  </w:num>
  <w:num w:numId="13">
    <w:abstractNumId w:val="12"/>
  </w:num>
  <w:num w:numId="14">
    <w:abstractNumId w:val="30"/>
  </w:num>
  <w:num w:numId="15">
    <w:abstractNumId w:val="4"/>
  </w:num>
  <w:num w:numId="16">
    <w:abstractNumId w:val="2"/>
  </w:num>
  <w:num w:numId="17">
    <w:abstractNumId w:val="11"/>
  </w:num>
  <w:num w:numId="18">
    <w:abstractNumId w:val="9"/>
  </w:num>
  <w:num w:numId="19">
    <w:abstractNumId w:val="20"/>
  </w:num>
  <w:num w:numId="20">
    <w:abstractNumId w:val="3"/>
  </w:num>
  <w:num w:numId="21">
    <w:abstractNumId w:val="15"/>
  </w:num>
  <w:num w:numId="22">
    <w:abstractNumId w:val="16"/>
  </w:num>
  <w:num w:numId="23">
    <w:abstractNumId w:val="5"/>
  </w:num>
  <w:num w:numId="24">
    <w:abstractNumId w:val="22"/>
  </w:num>
  <w:num w:numId="25">
    <w:abstractNumId w:val="24"/>
  </w:num>
  <w:num w:numId="26">
    <w:abstractNumId w:val="21"/>
  </w:num>
  <w:num w:numId="27">
    <w:abstractNumId w:val="1"/>
  </w:num>
  <w:num w:numId="28">
    <w:abstractNumId w:val="0"/>
  </w:num>
  <w:num w:numId="29">
    <w:abstractNumId w:val="13"/>
  </w:num>
  <w:num w:numId="30">
    <w:abstractNumId w:val="27"/>
  </w:num>
  <w:num w:numId="31">
    <w:abstractNumId w:val="28"/>
  </w:num>
  <w:num w:numId="32">
    <w:abstractNumId w:val="8"/>
  </w:num>
  <w:num w:numId="3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4E"/>
    <w:rsid w:val="00003A12"/>
    <w:rsid w:val="000058A0"/>
    <w:rsid w:val="0000686E"/>
    <w:rsid w:val="000069AA"/>
    <w:rsid w:val="00007237"/>
    <w:rsid w:val="00007EF8"/>
    <w:rsid w:val="00011F42"/>
    <w:rsid w:val="00012333"/>
    <w:rsid w:val="000141CD"/>
    <w:rsid w:val="000150D4"/>
    <w:rsid w:val="000209B2"/>
    <w:rsid w:val="000221D8"/>
    <w:rsid w:val="000239B4"/>
    <w:rsid w:val="00025109"/>
    <w:rsid w:val="00026F6A"/>
    <w:rsid w:val="000329A1"/>
    <w:rsid w:val="00033F04"/>
    <w:rsid w:val="00034F6C"/>
    <w:rsid w:val="00036396"/>
    <w:rsid w:val="00041610"/>
    <w:rsid w:val="0004209A"/>
    <w:rsid w:val="00044653"/>
    <w:rsid w:val="00046113"/>
    <w:rsid w:val="00046130"/>
    <w:rsid w:val="00050502"/>
    <w:rsid w:val="000508A6"/>
    <w:rsid w:val="00050D7E"/>
    <w:rsid w:val="00051273"/>
    <w:rsid w:val="00052508"/>
    <w:rsid w:val="000552ED"/>
    <w:rsid w:val="0006560B"/>
    <w:rsid w:val="000662C7"/>
    <w:rsid w:val="00066E67"/>
    <w:rsid w:val="000677A6"/>
    <w:rsid w:val="0007122B"/>
    <w:rsid w:val="000744EC"/>
    <w:rsid w:val="00075531"/>
    <w:rsid w:val="0007746D"/>
    <w:rsid w:val="00080BAF"/>
    <w:rsid w:val="0008138A"/>
    <w:rsid w:val="00081D85"/>
    <w:rsid w:val="000842AE"/>
    <w:rsid w:val="00093C3F"/>
    <w:rsid w:val="000940D6"/>
    <w:rsid w:val="000959C5"/>
    <w:rsid w:val="00097B4F"/>
    <w:rsid w:val="000A13D8"/>
    <w:rsid w:val="000B0B8D"/>
    <w:rsid w:val="000B1677"/>
    <w:rsid w:val="000B6C77"/>
    <w:rsid w:val="000B6D9A"/>
    <w:rsid w:val="000C269B"/>
    <w:rsid w:val="000D2DC6"/>
    <w:rsid w:val="000D3C6D"/>
    <w:rsid w:val="000D4A30"/>
    <w:rsid w:val="000E2B8B"/>
    <w:rsid w:val="000E4266"/>
    <w:rsid w:val="000E4FE9"/>
    <w:rsid w:val="000E7277"/>
    <w:rsid w:val="000F38AF"/>
    <w:rsid w:val="000F4761"/>
    <w:rsid w:val="000F5ECB"/>
    <w:rsid w:val="000F7BB0"/>
    <w:rsid w:val="00103357"/>
    <w:rsid w:val="001061FD"/>
    <w:rsid w:val="00106B29"/>
    <w:rsid w:val="001079E2"/>
    <w:rsid w:val="001124C1"/>
    <w:rsid w:val="00113AF4"/>
    <w:rsid w:val="00123414"/>
    <w:rsid w:val="00124240"/>
    <w:rsid w:val="00125E67"/>
    <w:rsid w:val="00132BEC"/>
    <w:rsid w:val="00133232"/>
    <w:rsid w:val="00134680"/>
    <w:rsid w:val="00134C0E"/>
    <w:rsid w:val="001352BC"/>
    <w:rsid w:val="001366D0"/>
    <w:rsid w:val="00140D81"/>
    <w:rsid w:val="001418C6"/>
    <w:rsid w:val="001424EA"/>
    <w:rsid w:val="00151E7A"/>
    <w:rsid w:val="00152067"/>
    <w:rsid w:val="00152AC8"/>
    <w:rsid w:val="00153929"/>
    <w:rsid w:val="0015492B"/>
    <w:rsid w:val="00160A4D"/>
    <w:rsid w:val="00162A23"/>
    <w:rsid w:val="00162A27"/>
    <w:rsid w:val="00164250"/>
    <w:rsid w:val="001653D6"/>
    <w:rsid w:val="001672C4"/>
    <w:rsid w:val="0016761E"/>
    <w:rsid w:val="00170840"/>
    <w:rsid w:val="00171E65"/>
    <w:rsid w:val="00174922"/>
    <w:rsid w:val="00174B41"/>
    <w:rsid w:val="001806DA"/>
    <w:rsid w:val="001810B7"/>
    <w:rsid w:val="00182453"/>
    <w:rsid w:val="0018759C"/>
    <w:rsid w:val="001935DF"/>
    <w:rsid w:val="00195EC8"/>
    <w:rsid w:val="00197105"/>
    <w:rsid w:val="0019723F"/>
    <w:rsid w:val="001A0F11"/>
    <w:rsid w:val="001A2BE2"/>
    <w:rsid w:val="001A430B"/>
    <w:rsid w:val="001A516E"/>
    <w:rsid w:val="001A5FB1"/>
    <w:rsid w:val="001A66FA"/>
    <w:rsid w:val="001A7483"/>
    <w:rsid w:val="001A7CBF"/>
    <w:rsid w:val="001A7DAA"/>
    <w:rsid w:val="001B0DCD"/>
    <w:rsid w:val="001B115F"/>
    <w:rsid w:val="001B2998"/>
    <w:rsid w:val="001C1F50"/>
    <w:rsid w:val="001C2DD8"/>
    <w:rsid w:val="001C43D5"/>
    <w:rsid w:val="001D0420"/>
    <w:rsid w:val="001D1659"/>
    <w:rsid w:val="001D4EAA"/>
    <w:rsid w:val="001D5E5B"/>
    <w:rsid w:val="001E15AC"/>
    <w:rsid w:val="001E21F4"/>
    <w:rsid w:val="001E2D38"/>
    <w:rsid w:val="001E5EE4"/>
    <w:rsid w:val="001F2784"/>
    <w:rsid w:val="001F2AE1"/>
    <w:rsid w:val="001F3416"/>
    <w:rsid w:val="001F3C13"/>
    <w:rsid w:val="001F4D83"/>
    <w:rsid w:val="001F6676"/>
    <w:rsid w:val="001F6B28"/>
    <w:rsid w:val="00200C68"/>
    <w:rsid w:val="00203559"/>
    <w:rsid w:val="00205B72"/>
    <w:rsid w:val="00207A03"/>
    <w:rsid w:val="00210EE4"/>
    <w:rsid w:val="0021237A"/>
    <w:rsid w:val="00215A81"/>
    <w:rsid w:val="00221E29"/>
    <w:rsid w:val="002246D8"/>
    <w:rsid w:val="002322B9"/>
    <w:rsid w:val="00232BA6"/>
    <w:rsid w:val="00233BFC"/>
    <w:rsid w:val="00240A67"/>
    <w:rsid w:val="00241D35"/>
    <w:rsid w:val="0024362C"/>
    <w:rsid w:val="00243B3A"/>
    <w:rsid w:val="002451D9"/>
    <w:rsid w:val="00247324"/>
    <w:rsid w:val="00247687"/>
    <w:rsid w:val="00257C00"/>
    <w:rsid w:val="002601AF"/>
    <w:rsid w:val="00266453"/>
    <w:rsid w:val="00270C51"/>
    <w:rsid w:val="00281D1D"/>
    <w:rsid w:val="00282F2B"/>
    <w:rsid w:val="00283A5E"/>
    <w:rsid w:val="0028492D"/>
    <w:rsid w:val="0029135D"/>
    <w:rsid w:val="00291CEB"/>
    <w:rsid w:val="00297FEF"/>
    <w:rsid w:val="002A5E8C"/>
    <w:rsid w:val="002A6A69"/>
    <w:rsid w:val="002A76EB"/>
    <w:rsid w:val="002B2590"/>
    <w:rsid w:val="002B49C2"/>
    <w:rsid w:val="002B52A2"/>
    <w:rsid w:val="002B62DC"/>
    <w:rsid w:val="002B6A7B"/>
    <w:rsid w:val="002C0AC5"/>
    <w:rsid w:val="002C3068"/>
    <w:rsid w:val="002C3206"/>
    <w:rsid w:val="002C356D"/>
    <w:rsid w:val="002C6128"/>
    <w:rsid w:val="002C643F"/>
    <w:rsid w:val="002D2D4D"/>
    <w:rsid w:val="002D7C99"/>
    <w:rsid w:val="002E33FC"/>
    <w:rsid w:val="002E5EF3"/>
    <w:rsid w:val="002E66FA"/>
    <w:rsid w:val="002E6A0D"/>
    <w:rsid w:val="002E6D67"/>
    <w:rsid w:val="002F089C"/>
    <w:rsid w:val="002F2AA5"/>
    <w:rsid w:val="002F5940"/>
    <w:rsid w:val="002F6431"/>
    <w:rsid w:val="002F7117"/>
    <w:rsid w:val="00304767"/>
    <w:rsid w:val="003054DA"/>
    <w:rsid w:val="00311090"/>
    <w:rsid w:val="00311328"/>
    <w:rsid w:val="00311A5E"/>
    <w:rsid w:val="00312BD1"/>
    <w:rsid w:val="00317758"/>
    <w:rsid w:val="00317E84"/>
    <w:rsid w:val="00325916"/>
    <w:rsid w:val="00325A9F"/>
    <w:rsid w:val="0032751B"/>
    <w:rsid w:val="0033244D"/>
    <w:rsid w:val="00336BCE"/>
    <w:rsid w:val="00336BF6"/>
    <w:rsid w:val="00341776"/>
    <w:rsid w:val="00341EC1"/>
    <w:rsid w:val="0034211D"/>
    <w:rsid w:val="003443A7"/>
    <w:rsid w:val="00350155"/>
    <w:rsid w:val="00356526"/>
    <w:rsid w:val="00356EE0"/>
    <w:rsid w:val="00360E27"/>
    <w:rsid w:val="00361FB2"/>
    <w:rsid w:val="003636D1"/>
    <w:rsid w:val="003716DB"/>
    <w:rsid w:val="00372A51"/>
    <w:rsid w:val="0037547B"/>
    <w:rsid w:val="00382508"/>
    <w:rsid w:val="00384A71"/>
    <w:rsid w:val="00385521"/>
    <w:rsid w:val="00386E88"/>
    <w:rsid w:val="003902C7"/>
    <w:rsid w:val="003904F9"/>
    <w:rsid w:val="003950CA"/>
    <w:rsid w:val="00396735"/>
    <w:rsid w:val="003979C2"/>
    <w:rsid w:val="003A3D1E"/>
    <w:rsid w:val="003A451F"/>
    <w:rsid w:val="003B1350"/>
    <w:rsid w:val="003B1C79"/>
    <w:rsid w:val="003B4105"/>
    <w:rsid w:val="003B6677"/>
    <w:rsid w:val="003C067A"/>
    <w:rsid w:val="003C44CF"/>
    <w:rsid w:val="003D2BEB"/>
    <w:rsid w:val="003D2D8C"/>
    <w:rsid w:val="003D4FC6"/>
    <w:rsid w:val="003D63B1"/>
    <w:rsid w:val="003D6ECC"/>
    <w:rsid w:val="003D76C4"/>
    <w:rsid w:val="003D77D0"/>
    <w:rsid w:val="003E12B5"/>
    <w:rsid w:val="003E16A0"/>
    <w:rsid w:val="003E34DB"/>
    <w:rsid w:val="003E567A"/>
    <w:rsid w:val="003E5835"/>
    <w:rsid w:val="003F0FD5"/>
    <w:rsid w:val="003F4228"/>
    <w:rsid w:val="003F4534"/>
    <w:rsid w:val="003F4F16"/>
    <w:rsid w:val="003F5D2E"/>
    <w:rsid w:val="003F70A2"/>
    <w:rsid w:val="003F773D"/>
    <w:rsid w:val="00402BFB"/>
    <w:rsid w:val="00403CF2"/>
    <w:rsid w:val="00405857"/>
    <w:rsid w:val="0041090A"/>
    <w:rsid w:val="00411B00"/>
    <w:rsid w:val="00413913"/>
    <w:rsid w:val="004150FA"/>
    <w:rsid w:val="00416B0C"/>
    <w:rsid w:val="00420715"/>
    <w:rsid w:val="00420F1C"/>
    <w:rsid w:val="004241F4"/>
    <w:rsid w:val="004255BD"/>
    <w:rsid w:val="00426B46"/>
    <w:rsid w:val="00426D46"/>
    <w:rsid w:val="00436156"/>
    <w:rsid w:val="0043766B"/>
    <w:rsid w:val="004418A8"/>
    <w:rsid w:val="00441C10"/>
    <w:rsid w:val="00442DAF"/>
    <w:rsid w:val="00443034"/>
    <w:rsid w:val="004443D6"/>
    <w:rsid w:val="00445DAF"/>
    <w:rsid w:val="004516BE"/>
    <w:rsid w:val="00453265"/>
    <w:rsid w:val="004545C1"/>
    <w:rsid w:val="00461836"/>
    <w:rsid w:val="004618DB"/>
    <w:rsid w:val="004626F3"/>
    <w:rsid w:val="00462C7A"/>
    <w:rsid w:val="0046494D"/>
    <w:rsid w:val="00464B14"/>
    <w:rsid w:val="00465B48"/>
    <w:rsid w:val="00465E09"/>
    <w:rsid w:val="00466853"/>
    <w:rsid w:val="00466ABF"/>
    <w:rsid w:val="00467992"/>
    <w:rsid w:val="00472822"/>
    <w:rsid w:val="004729D1"/>
    <w:rsid w:val="00475965"/>
    <w:rsid w:val="00482153"/>
    <w:rsid w:val="0048400C"/>
    <w:rsid w:val="004902D6"/>
    <w:rsid w:val="00490BE4"/>
    <w:rsid w:val="004971D8"/>
    <w:rsid w:val="00497C0B"/>
    <w:rsid w:val="00497CFC"/>
    <w:rsid w:val="004A17EC"/>
    <w:rsid w:val="004A1C7B"/>
    <w:rsid w:val="004B0FD8"/>
    <w:rsid w:val="004B2B5B"/>
    <w:rsid w:val="004B4F88"/>
    <w:rsid w:val="004B543E"/>
    <w:rsid w:val="004B5EFB"/>
    <w:rsid w:val="004B7513"/>
    <w:rsid w:val="004C5542"/>
    <w:rsid w:val="004D12E4"/>
    <w:rsid w:val="004D2E1F"/>
    <w:rsid w:val="004D3544"/>
    <w:rsid w:val="004D4C41"/>
    <w:rsid w:val="004D7AA3"/>
    <w:rsid w:val="004E0197"/>
    <w:rsid w:val="004E0773"/>
    <w:rsid w:val="004E0EEA"/>
    <w:rsid w:val="004E18DE"/>
    <w:rsid w:val="004E43F1"/>
    <w:rsid w:val="004E4B78"/>
    <w:rsid w:val="004E7654"/>
    <w:rsid w:val="004E7FDE"/>
    <w:rsid w:val="004F076D"/>
    <w:rsid w:val="004F09A5"/>
    <w:rsid w:val="004F1CB3"/>
    <w:rsid w:val="004F3A49"/>
    <w:rsid w:val="004F5A82"/>
    <w:rsid w:val="004F6695"/>
    <w:rsid w:val="004F761D"/>
    <w:rsid w:val="00501437"/>
    <w:rsid w:val="00502992"/>
    <w:rsid w:val="00502CFE"/>
    <w:rsid w:val="0050582C"/>
    <w:rsid w:val="00506750"/>
    <w:rsid w:val="00512BBB"/>
    <w:rsid w:val="00513B86"/>
    <w:rsid w:val="005154B7"/>
    <w:rsid w:val="00516B94"/>
    <w:rsid w:val="005216CF"/>
    <w:rsid w:val="00521F67"/>
    <w:rsid w:val="0052235B"/>
    <w:rsid w:val="005236D7"/>
    <w:rsid w:val="0052443D"/>
    <w:rsid w:val="00525D04"/>
    <w:rsid w:val="00525EF0"/>
    <w:rsid w:val="00527023"/>
    <w:rsid w:val="00531BB6"/>
    <w:rsid w:val="00533C98"/>
    <w:rsid w:val="005346C6"/>
    <w:rsid w:val="00535999"/>
    <w:rsid w:val="00536136"/>
    <w:rsid w:val="00541580"/>
    <w:rsid w:val="00542C0E"/>
    <w:rsid w:val="00543279"/>
    <w:rsid w:val="005466F6"/>
    <w:rsid w:val="00552781"/>
    <w:rsid w:val="0055296D"/>
    <w:rsid w:val="005535C2"/>
    <w:rsid w:val="00553950"/>
    <w:rsid w:val="00554180"/>
    <w:rsid w:val="0055577B"/>
    <w:rsid w:val="0055647B"/>
    <w:rsid w:val="00556B58"/>
    <w:rsid w:val="00557F4E"/>
    <w:rsid w:val="00561A43"/>
    <w:rsid w:val="00562F81"/>
    <w:rsid w:val="005653F8"/>
    <w:rsid w:val="00565426"/>
    <w:rsid w:val="00566B04"/>
    <w:rsid w:val="00571D0B"/>
    <w:rsid w:val="005724F2"/>
    <w:rsid w:val="00572FB3"/>
    <w:rsid w:val="00574D4D"/>
    <w:rsid w:val="005760D5"/>
    <w:rsid w:val="005767CA"/>
    <w:rsid w:val="005776B9"/>
    <w:rsid w:val="00581F00"/>
    <w:rsid w:val="00582AD3"/>
    <w:rsid w:val="00582B12"/>
    <w:rsid w:val="00583C5C"/>
    <w:rsid w:val="0058483C"/>
    <w:rsid w:val="005852FF"/>
    <w:rsid w:val="00585974"/>
    <w:rsid w:val="005912B6"/>
    <w:rsid w:val="0059142C"/>
    <w:rsid w:val="00594972"/>
    <w:rsid w:val="00594E77"/>
    <w:rsid w:val="005951A7"/>
    <w:rsid w:val="00595AE8"/>
    <w:rsid w:val="00595DFE"/>
    <w:rsid w:val="00596541"/>
    <w:rsid w:val="005A0162"/>
    <w:rsid w:val="005A3312"/>
    <w:rsid w:val="005A75C7"/>
    <w:rsid w:val="005A7E2E"/>
    <w:rsid w:val="005B227A"/>
    <w:rsid w:val="005B2B9A"/>
    <w:rsid w:val="005B4437"/>
    <w:rsid w:val="005B588B"/>
    <w:rsid w:val="005B5971"/>
    <w:rsid w:val="005C0ED8"/>
    <w:rsid w:val="005C13D4"/>
    <w:rsid w:val="005C3773"/>
    <w:rsid w:val="005C43EC"/>
    <w:rsid w:val="005C78FB"/>
    <w:rsid w:val="005C7E35"/>
    <w:rsid w:val="005D5542"/>
    <w:rsid w:val="005D6C49"/>
    <w:rsid w:val="005E33A6"/>
    <w:rsid w:val="005E33B2"/>
    <w:rsid w:val="005E3CE5"/>
    <w:rsid w:val="005E5018"/>
    <w:rsid w:val="005E7623"/>
    <w:rsid w:val="005E7A77"/>
    <w:rsid w:val="005F049F"/>
    <w:rsid w:val="005F1770"/>
    <w:rsid w:val="005F2228"/>
    <w:rsid w:val="005F26F6"/>
    <w:rsid w:val="0060032C"/>
    <w:rsid w:val="006017C0"/>
    <w:rsid w:val="00602EC2"/>
    <w:rsid w:val="006037F8"/>
    <w:rsid w:val="006039AF"/>
    <w:rsid w:val="00603DF4"/>
    <w:rsid w:val="00606DC2"/>
    <w:rsid w:val="00606E28"/>
    <w:rsid w:val="00616060"/>
    <w:rsid w:val="006173BD"/>
    <w:rsid w:val="00624BDA"/>
    <w:rsid w:val="00624DD1"/>
    <w:rsid w:val="00626C2A"/>
    <w:rsid w:val="006338DC"/>
    <w:rsid w:val="00634CBB"/>
    <w:rsid w:val="00642789"/>
    <w:rsid w:val="00644011"/>
    <w:rsid w:val="00645193"/>
    <w:rsid w:val="006455D8"/>
    <w:rsid w:val="00645851"/>
    <w:rsid w:val="0064644E"/>
    <w:rsid w:val="00647589"/>
    <w:rsid w:val="00656375"/>
    <w:rsid w:val="0065741E"/>
    <w:rsid w:val="00660BBD"/>
    <w:rsid w:val="00670C29"/>
    <w:rsid w:val="00672797"/>
    <w:rsid w:val="0067371F"/>
    <w:rsid w:val="006758D4"/>
    <w:rsid w:val="00677EB6"/>
    <w:rsid w:val="00680C7F"/>
    <w:rsid w:val="00680D8F"/>
    <w:rsid w:val="00681B42"/>
    <w:rsid w:val="00681D6C"/>
    <w:rsid w:val="006820FE"/>
    <w:rsid w:val="0068267A"/>
    <w:rsid w:val="00683686"/>
    <w:rsid w:val="006840B5"/>
    <w:rsid w:val="00684EA6"/>
    <w:rsid w:val="006853D8"/>
    <w:rsid w:val="00687A07"/>
    <w:rsid w:val="006950B0"/>
    <w:rsid w:val="00695BDA"/>
    <w:rsid w:val="00696EED"/>
    <w:rsid w:val="00697E86"/>
    <w:rsid w:val="006A07BF"/>
    <w:rsid w:val="006A2E04"/>
    <w:rsid w:val="006A3BB0"/>
    <w:rsid w:val="006A4DC8"/>
    <w:rsid w:val="006A4E06"/>
    <w:rsid w:val="006A54B1"/>
    <w:rsid w:val="006A58A6"/>
    <w:rsid w:val="006B271A"/>
    <w:rsid w:val="006B2FC8"/>
    <w:rsid w:val="006B335D"/>
    <w:rsid w:val="006B470A"/>
    <w:rsid w:val="006C1120"/>
    <w:rsid w:val="006C5245"/>
    <w:rsid w:val="006C6C63"/>
    <w:rsid w:val="006C6E57"/>
    <w:rsid w:val="006D32B3"/>
    <w:rsid w:val="006D4065"/>
    <w:rsid w:val="006D5C5B"/>
    <w:rsid w:val="006D6C9A"/>
    <w:rsid w:val="006D7F89"/>
    <w:rsid w:val="006E15C2"/>
    <w:rsid w:val="006E7253"/>
    <w:rsid w:val="006E7ED8"/>
    <w:rsid w:val="006E7FCA"/>
    <w:rsid w:val="006F0987"/>
    <w:rsid w:val="006F16D9"/>
    <w:rsid w:val="006F1B6C"/>
    <w:rsid w:val="006F33CF"/>
    <w:rsid w:val="006F69F0"/>
    <w:rsid w:val="00700512"/>
    <w:rsid w:val="0070146E"/>
    <w:rsid w:val="00701D88"/>
    <w:rsid w:val="00703570"/>
    <w:rsid w:val="00703C98"/>
    <w:rsid w:val="007101F5"/>
    <w:rsid w:val="0071187E"/>
    <w:rsid w:val="007129B2"/>
    <w:rsid w:val="00715111"/>
    <w:rsid w:val="00715540"/>
    <w:rsid w:val="00721EBC"/>
    <w:rsid w:val="007241DD"/>
    <w:rsid w:val="00724357"/>
    <w:rsid w:val="007303A3"/>
    <w:rsid w:val="007310D4"/>
    <w:rsid w:val="00735017"/>
    <w:rsid w:val="0073550D"/>
    <w:rsid w:val="007402C9"/>
    <w:rsid w:val="00740FCB"/>
    <w:rsid w:val="0074450C"/>
    <w:rsid w:val="0074725B"/>
    <w:rsid w:val="00747322"/>
    <w:rsid w:val="0074786B"/>
    <w:rsid w:val="00750D63"/>
    <w:rsid w:val="00750F91"/>
    <w:rsid w:val="0075452C"/>
    <w:rsid w:val="0075532A"/>
    <w:rsid w:val="007556F1"/>
    <w:rsid w:val="007559B9"/>
    <w:rsid w:val="00761C0D"/>
    <w:rsid w:val="0076262A"/>
    <w:rsid w:val="0076464F"/>
    <w:rsid w:val="00765314"/>
    <w:rsid w:val="0076557A"/>
    <w:rsid w:val="00770746"/>
    <w:rsid w:val="007713BF"/>
    <w:rsid w:val="00774D6E"/>
    <w:rsid w:val="00774E80"/>
    <w:rsid w:val="007755E4"/>
    <w:rsid w:val="00777160"/>
    <w:rsid w:val="007812FD"/>
    <w:rsid w:val="0078338B"/>
    <w:rsid w:val="0078676E"/>
    <w:rsid w:val="00786B8B"/>
    <w:rsid w:val="007876AC"/>
    <w:rsid w:val="00791010"/>
    <w:rsid w:val="00791C6F"/>
    <w:rsid w:val="00792705"/>
    <w:rsid w:val="0079717C"/>
    <w:rsid w:val="00797410"/>
    <w:rsid w:val="0079794C"/>
    <w:rsid w:val="00797C15"/>
    <w:rsid w:val="007A04CE"/>
    <w:rsid w:val="007A3741"/>
    <w:rsid w:val="007A4873"/>
    <w:rsid w:val="007B6519"/>
    <w:rsid w:val="007C42CC"/>
    <w:rsid w:val="007D0C0B"/>
    <w:rsid w:val="007D1DB8"/>
    <w:rsid w:val="007D6ADB"/>
    <w:rsid w:val="007D6C43"/>
    <w:rsid w:val="007D7999"/>
    <w:rsid w:val="007E1193"/>
    <w:rsid w:val="007E1609"/>
    <w:rsid w:val="007E1FA0"/>
    <w:rsid w:val="007E25E0"/>
    <w:rsid w:val="007E39DC"/>
    <w:rsid w:val="007E52DD"/>
    <w:rsid w:val="007F0706"/>
    <w:rsid w:val="0080159E"/>
    <w:rsid w:val="00805B30"/>
    <w:rsid w:val="00806C5C"/>
    <w:rsid w:val="00811E32"/>
    <w:rsid w:val="0081299E"/>
    <w:rsid w:val="008138DB"/>
    <w:rsid w:val="00815222"/>
    <w:rsid w:val="008157CC"/>
    <w:rsid w:val="0081728E"/>
    <w:rsid w:val="008178B7"/>
    <w:rsid w:val="0082417A"/>
    <w:rsid w:val="00825E69"/>
    <w:rsid w:val="00831DF4"/>
    <w:rsid w:val="0083314D"/>
    <w:rsid w:val="00833817"/>
    <w:rsid w:val="0084310C"/>
    <w:rsid w:val="008431F1"/>
    <w:rsid w:val="00843638"/>
    <w:rsid w:val="008439B0"/>
    <w:rsid w:val="0085219C"/>
    <w:rsid w:val="0085326A"/>
    <w:rsid w:val="008563E7"/>
    <w:rsid w:val="00861B08"/>
    <w:rsid w:val="00863356"/>
    <w:rsid w:val="00864569"/>
    <w:rsid w:val="00866389"/>
    <w:rsid w:val="0086750B"/>
    <w:rsid w:val="0087244E"/>
    <w:rsid w:val="00876B4E"/>
    <w:rsid w:val="0087793F"/>
    <w:rsid w:val="008852C6"/>
    <w:rsid w:val="008872AB"/>
    <w:rsid w:val="0089199A"/>
    <w:rsid w:val="00892FFC"/>
    <w:rsid w:val="0089392E"/>
    <w:rsid w:val="00894381"/>
    <w:rsid w:val="008A4252"/>
    <w:rsid w:val="008A67A8"/>
    <w:rsid w:val="008A67F8"/>
    <w:rsid w:val="008A7BA4"/>
    <w:rsid w:val="008B1EEA"/>
    <w:rsid w:val="008B205D"/>
    <w:rsid w:val="008B2BBC"/>
    <w:rsid w:val="008B4B09"/>
    <w:rsid w:val="008B5122"/>
    <w:rsid w:val="008B66AF"/>
    <w:rsid w:val="008C0CAA"/>
    <w:rsid w:val="008C1EAE"/>
    <w:rsid w:val="008C4C1E"/>
    <w:rsid w:val="008C695E"/>
    <w:rsid w:val="008C6A39"/>
    <w:rsid w:val="008C6E5E"/>
    <w:rsid w:val="008C7D35"/>
    <w:rsid w:val="008D3FFC"/>
    <w:rsid w:val="008D5B9C"/>
    <w:rsid w:val="008D7B1D"/>
    <w:rsid w:val="008D7DDC"/>
    <w:rsid w:val="008E0195"/>
    <w:rsid w:val="008E1E7A"/>
    <w:rsid w:val="008E2904"/>
    <w:rsid w:val="008E39EB"/>
    <w:rsid w:val="008E556B"/>
    <w:rsid w:val="008E56AD"/>
    <w:rsid w:val="008E60FF"/>
    <w:rsid w:val="008F023D"/>
    <w:rsid w:val="008F13EB"/>
    <w:rsid w:val="008F3DE0"/>
    <w:rsid w:val="008F4AF2"/>
    <w:rsid w:val="008F5673"/>
    <w:rsid w:val="00901247"/>
    <w:rsid w:val="00902A30"/>
    <w:rsid w:val="00902BD3"/>
    <w:rsid w:val="009038AC"/>
    <w:rsid w:val="00904CC8"/>
    <w:rsid w:val="0090681C"/>
    <w:rsid w:val="009103BA"/>
    <w:rsid w:val="00911A1C"/>
    <w:rsid w:val="00914EB9"/>
    <w:rsid w:val="009168D9"/>
    <w:rsid w:val="00917CF0"/>
    <w:rsid w:val="00920A04"/>
    <w:rsid w:val="009231F5"/>
    <w:rsid w:val="0092629D"/>
    <w:rsid w:val="00926CE7"/>
    <w:rsid w:val="00932D42"/>
    <w:rsid w:val="00945E85"/>
    <w:rsid w:val="00947928"/>
    <w:rsid w:val="00950D29"/>
    <w:rsid w:val="00953E56"/>
    <w:rsid w:val="009550E6"/>
    <w:rsid w:val="0095527A"/>
    <w:rsid w:val="0095585D"/>
    <w:rsid w:val="00956709"/>
    <w:rsid w:val="00957E55"/>
    <w:rsid w:val="00960164"/>
    <w:rsid w:val="009617B7"/>
    <w:rsid w:val="0096291B"/>
    <w:rsid w:val="009638ED"/>
    <w:rsid w:val="009639C8"/>
    <w:rsid w:val="00975295"/>
    <w:rsid w:val="009779F5"/>
    <w:rsid w:val="00981A03"/>
    <w:rsid w:val="00981D21"/>
    <w:rsid w:val="0098712D"/>
    <w:rsid w:val="00990684"/>
    <w:rsid w:val="00991BBE"/>
    <w:rsid w:val="0099223A"/>
    <w:rsid w:val="00994991"/>
    <w:rsid w:val="00997467"/>
    <w:rsid w:val="009A01FB"/>
    <w:rsid w:val="009A027F"/>
    <w:rsid w:val="009A286C"/>
    <w:rsid w:val="009A3876"/>
    <w:rsid w:val="009A4565"/>
    <w:rsid w:val="009A6B83"/>
    <w:rsid w:val="009B2B41"/>
    <w:rsid w:val="009B6521"/>
    <w:rsid w:val="009C2626"/>
    <w:rsid w:val="009C2689"/>
    <w:rsid w:val="009C2776"/>
    <w:rsid w:val="009C297C"/>
    <w:rsid w:val="009C2D21"/>
    <w:rsid w:val="009C3888"/>
    <w:rsid w:val="009C46E7"/>
    <w:rsid w:val="009C64AF"/>
    <w:rsid w:val="009D3D1D"/>
    <w:rsid w:val="009D4197"/>
    <w:rsid w:val="009D58A7"/>
    <w:rsid w:val="009E07CF"/>
    <w:rsid w:val="009E259E"/>
    <w:rsid w:val="009E30B5"/>
    <w:rsid w:val="009E5504"/>
    <w:rsid w:val="009E7829"/>
    <w:rsid w:val="009F5348"/>
    <w:rsid w:val="009F53EA"/>
    <w:rsid w:val="00A01928"/>
    <w:rsid w:val="00A01BE7"/>
    <w:rsid w:val="00A02EFE"/>
    <w:rsid w:val="00A03132"/>
    <w:rsid w:val="00A04EAC"/>
    <w:rsid w:val="00A056B9"/>
    <w:rsid w:val="00A05AA2"/>
    <w:rsid w:val="00A071A9"/>
    <w:rsid w:val="00A12AA6"/>
    <w:rsid w:val="00A12C16"/>
    <w:rsid w:val="00A13185"/>
    <w:rsid w:val="00A14C5E"/>
    <w:rsid w:val="00A16483"/>
    <w:rsid w:val="00A16951"/>
    <w:rsid w:val="00A16A83"/>
    <w:rsid w:val="00A1702D"/>
    <w:rsid w:val="00A244CD"/>
    <w:rsid w:val="00A27877"/>
    <w:rsid w:val="00A30161"/>
    <w:rsid w:val="00A309BF"/>
    <w:rsid w:val="00A309ED"/>
    <w:rsid w:val="00A30C25"/>
    <w:rsid w:val="00A35196"/>
    <w:rsid w:val="00A35F05"/>
    <w:rsid w:val="00A361B3"/>
    <w:rsid w:val="00A364C0"/>
    <w:rsid w:val="00A36BBE"/>
    <w:rsid w:val="00A3761E"/>
    <w:rsid w:val="00A46E1B"/>
    <w:rsid w:val="00A478B5"/>
    <w:rsid w:val="00A47D1A"/>
    <w:rsid w:val="00A50708"/>
    <w:rsid w:val="00A5155A"/>
    <w:rsid w:val="00A54DD2"/>
    <w:rsid w:val="00A55B17"/>
    <w:rsid w:val="00A560E7"/>
    <w:rsid w:val="00A60C80"/>
    <w:rsid w:val="00A654EB"/>
    <w:rsid w:val="00A705C6"/>
    <w:rsid w:val="00A732E3"/>
    <w:rsid w:val="00A82326"/>
    <w:rsid w:val="00A8256D"/>
    <w:rsid w:val="00A8498F"/>
    <w:rsid w:val="00A86B67"/>
    <w:rsid w:val="00A86DB5"/>
    <w:rsid w:val="00A9023D"/>
    <w:rsid w:val="00A949BB"/>
    <w:rsid w:val="00A94CF4"/>
    <w:rsid w:val="00AA0FB3"/>
    <w:rsid w:val="00AA31D4"/>
    <w:rsid w:val="00AA4314"/>
    <w:rsid w:val="00AA4851"/>
    <w:rsid w:val="00AA6BCD"/>
    <w:rsid w:val="00AB0CEE"/>
    <w:rsid w:val="00AB1B5B"/>
    <w:rsid w:val="00AB24BA"/>
    <w:rsid w:val="00AC0DE9"/>
    <w:rsid w:val="00AC0F0E"/>
    <w:rsid w:val="00AC389F"/>
    <w:rsid w:val="00AD08F7"/>
    <w:rsid w:val="00AD1238"/>
    <w:rsid w:val="00AD5A67"/>
    <w:rsid w:val="00AD6009"/>
    <w:rsid w:val="00AD6FAE"/>
    <w:rsid w:val="00AE3F73"/>
    <w:rsid w:val="00AE7F68"/>
    <w:rsid w:val="00AF35C9"/>
    <w:rsid w:val="00AF6378"/>
    <w:rsid w:val="00B00113"/>
    <w:rsid w:val="00B025E3"/>
    <w:rsid w:val="00B04537"/>
    <w:rsid w:val="00B051C5"/>
    <w:rsid w:val="00B1183E"/>
    <w:rsid w:val="00B11D05"/>
    <w:rsid w:val="00B12117"/>
    <w:rsid w:val="00B147F9"/>
    <w:rsid w:val="00B151F3"/>
    <w:rsid w:val="00B1558A"/>
    <w:rsid w:val="00B2291E"/>
    <w:rsid w:val="00B22A5F"/>
    <w:rsid w:val="00B23B65"/>
    <w:rsid w:val="00B24089"/>
    <w:rsid w:val="00B24DA5"/>
    <w:rsid w:val="00B2618E"/>
    <w:rsid w:val="00B37F87"/>
    <w:rsid w:val="00B4201E"/>
    <w:rsid w:val="00B508C6"/>
    <w:rsid w:val="00B51478"/>
    <w:rsid w:val="00B52413"/>
    <w:rsid w:val="00B53A83"/>
    <w:rsid w:val="00B55385"/>
    <w:rsid w:val="00B6166B"/>
    <w:rsid w:val="00B63199"/>
    <w:rsid w:val="00B6448F"/>
    <w:rsid w:val="00B67BF4"/>
    <w:rsid w:val="00B73A8A"/>
    <w:rsid w:val="00B73C70"/>
    <w:rsid w:val="00B73EC4"/>
    <w:rsid w:val="00B74DAB"/>
    <w:rsid w:val="00B774E0"/>
    <w:rsid w:val="00B831E7"/>
    <w:rsid w:val="00B84467"/>
    <w:rsid w:val="00B86300"/>
    <w:rsid w:val="00B87DF8"/>
    <w:rsid w:val="00B91164"/>
    <w:rsid w:val="00B96D89"/>
    <w:rsid w:val="00B97557"/>
    <w:rsid w:val="00BA0C6C"/>
    <w:rsid w:val="00BA0DA9"/>
    <w:rsid w:val="00BA2DCD"/>
    <w:rsid w:val="00BA34E3"/>
    <w:rsid w:val="00BA4CA7"/>
    <w:rsid w:val="00BA6442"/>
    <w:rsid w:val="00BB013E"/>
    <w:rsid w:val="00BB7EBF"/>
    <w:rsid w:val="00BC0131"/>
    <w:rsid w:val="00BC2F33"/>
    <w:rsid w:val="00BC3B31"/>
    <w:rsid w:val="00BC422B"/>
    <w:rsid w:val="00BC42F4"/>
    <w:rsid w:val="00BC5861"/>
    <w:rsid w:val="00BD0502"/>
    <w:rsid w:val="00BD08DA"/>
    <w:rsid w:val="00BD1BA4"/>
    <w:rsid w:val="00BD5373"/>
    <w:rsid w:val="00BD5B52"/>
    <w:rsid w:val="00BD630E"/>
    <w:rsid w:val="00BD7823"/>
    <w:rsid w:val="00BD7F97"/>
    <w:rsid w:val="00BE0301"/>
    <w:rsid w:val="00BE15E2"/>
    <w:rsid w:val="00BE1950"/>
    <w:rsid w:val="00BE1B0B"/>
    <w:rsid w:val="00BE211F"/>
    <w:rsid w:val="00BE2CC7"/>
    <w:rsid w:val="00BE431B"/>
    <w:rsid w:val="00BE4692"/>
    <w:rsid w:val="00BE5F6F"/>
    <w:rsid w:val="00BE7A1B"/>
    <w:rsid w:val="00BF108D"/>
    <w:rsid w:val="00BF1612"/>
    <w:rsid w:val="00BF55F8"/>
    <w:rsid w:val="00BF5C59"/>
    <w:rsid w:val="00C01BD4"/>
    <w:rsid w:val="00C032F5"/>
    <w:rsid w:val="00C033A6"/>
    <w:rsid w:val="00C1251E"/>
    <w:rsid w:val="00C12B67"/>
    <w:rsid w:val="00C17D18"/>
    <w:rsid w:val="00C21BB0"/>
    <w:rsid w:val="00C23599"/>
    <w:rsid w:val="00C24549"/>
    <w:rsid w:val="00C279C7"/>
    <w:rsid w:val="00C311AC"/>
    <w:rsid w:val="00C3478C"/>
    <w:rsid w:val="00C36F12"/>
    <w:rsid w:val="00C40065"/>
    <w:rsid w:val="00C4525C"/>
    <w:rsid w:val="00C45C3C"/>
    <w:rsid w:val="00C52FE9"/>
    <w:rsid w:val="00C56B9D"/>
    <w:rsid w:val="00C6281A"/>
    <w:rsid w:val="00C62F9B"/>
    <w:rsid w:val="00C63030"/>
    <w:rsid w:val="00C64E3E"/>
    <w:rsid w:val="00C65E82"/>
    <w:rsid w:val="00C66722"/>
    <w:rsid w:val="00C7044F"/>
    <w:rsid w:val="00C73191"/>
    <w:rsid w:val="00C756FC"/>
    <w:rsid w:val="00C75BB2"/>
    <w:rsid w:val="00C762F1"/>
    <w:rsid w:val="00C766BB"/>
    <w:rsid w:val="00C810FE"/>
    <w:rsid w:val="00C81EFB"/>
    <w:rsid w:val="00C879B5"/>
    <w:rsid w:val="00CA1D59"/>
    <w:rsid w:val="00CA3353"/>
    <w:rsid w:val="00CA671B"/>
    <w:rsid w:val="00CB17EE"/>
    <w:rsid w:val="00CB1AD4"/>
    <w:rsid w:val="00CB1B20"/>
    <w:rsid w:val="00CB4B4E"/>
    <w:rsid w:val="00CC013B"/>
    <w:rsid w:val="00CC244C"/>
    <w:rsid w:val="00CC5987"/>
    <w:rsid w:val="00CC5DEF"/>
    <w:rsid w:val="00CC7DAA"/>
    <w:rsid w:val="00CD1971"/>
    <w:rsid w:val="00CD5A3E"/>
    <w:rsid w:val="00CE1116"/>
    <w:rsid w:val="00CE1477"/>
    <w:rsid w:val="00CE272F"/>
    <w:rsid w:val="00CE2CEB"/>
    <w:rsid w:val="00CE30AC"/>
    <w:rsid w:val="00CE5B45"/>
    <w:rsid w:val="00CF19C8"/>
    <w:rsid w:val="00CF24BF"/>
    <w:rsid w:val="00CF4A22"/>
    <w:rsid w:val="00CF5BCD"/>
    <w:rsid w:val="00CF6A8F"/>
    <w:rsid w:val="00D03EE2"/>
    <w:rsid w:val="00D04622"/>
    <w:rsid w:val="00D079B6"/>
    <w:rsid w:val="00D107CE"/>
    <w:rsid w:val="00D109C5"/>
    <w:rsid w:val="00D116A8"/>
    <w:rsid w:val="00D162B5"/>
    <w:rsid w:val="00D16B35"/>
    <w:rsid w:val="00D2007D"/>
    <w:rsid w:val="00D20AA1"/>
    <w:rsid w:val="00D225C1"/>
    <w:rsid w:val="00D25421"/>
    <w:rsid w:val="00D25F51"/>
    <w:rsid w:val="00D2731A"/>
    <w:rsid w:val="00D32DF3"/>
    <w:rsid w:val="00D333D4"/>
    <w:rsid w:val="00D353EE"/>
    <w:rsid w:val="00D37D66"/>
    <w:rsid w:val="00D44E88"/>
    <w:rsid w:val="00D4566F"/>
    <w:rsid w:val="00D4644B"/>
    <w:rsid w:val="00D474F0"/>
    <w:rsid w:val="00D500EF"/>
    <w:rsid w:val="00D50ECF"/>
    <w:rsid w:val="00D54DB5"/>
    <w:rsid w:val="00D617CF"/>
    <w:rsid w:val="00D6208A"/>
    <w:rsid w:val="00D625E7"/>
    <w:rsid w:val="00D6315A"/>
    <w:rsid w:val="00D641F3"/>
    <w:rsid w:val="00D64234"/>
    <w:rsid w:val="00D7036B"/>
    <w:rsid w:val="00D71F3E"/>
    <w:rsid w:val="00D730F1"/>
    <w:rsid w:val="00D745D1"/>
    <w:rsid w:val="00D74BF9"/>
    <w:rsid w:val="00D7717D"/>
    <w:rsid w:val="00D77618"/>
    <w:rsid w:val="00D77957"/>
    <w:rsid w:val="00D80CC1"/>
    <w:rsid w:val="00D81C92"/>
    <w:rsid w:val="00D84639"/>
    <w:rsid w:val="00D8775E"/>
    <w:rsid w:val="00D9056A"/>
    <w:rsid w:val="00D905C7"/>
    <w:rsid w:val="00D907E5"/>
    <w:rsid w:val="00D948F6"/>
    <w:rsid w:val="00D976A7"/>
    <w:rsid w:val="00DA2131"/>
    <w:rsid w:val="00DA25E0"/>
    <w:rsid w:val="00DA3804"/>
    <w:rsid w:val="00DA6713"/>
    <w:rsid w:val="00DA6DE5"/>
    <w:rsid w:val="00DB4EF0"/>
    <w:rsid w:val="00DB53D0"/>
    <w:rsid w:val="00DB6229"/>
    <w:rsid w:val="00DB6D0E"/>
    <w:rsid w:val="00DC0893"/>
    <w:rsid w:val="00DC16AA"/>
    <w:rsid w:val="00DC342A"/>
    <w:rsid w:val="00DC41AE"/>
    <w:rsid w:val="00DC5982"/>
    <w:rsid w:val="00DD4EAB"/>
    <w:rsid w:val="00DD6492"/>
    <w:rsid w:val="00DE0330"/>
    <w:rsid w:val="00DE1664"/>
    <w:rsid w:val="00DE3D2A"/>
    <w:rsid w:val="00DE489C"/>
    <w:rsid w:val="00DE67FB"/>
    <w:rsid w:val="00DF1C71"/>
    <w:rsid w:val="00DF437B"/>
    <w:rsid w:val="00DF4F1E"/>
    <w:rsid w:val="00E017ED"/>
    <w:rsid w:val="00E049BE"/>
    <w:rsid w:val="00E158BD"/>
    <w:rsid w:val="00E25468"/>
    <w:rsid w:val="00E2617C"/>
    <w:rsid w:val="00E26C14"/>
    <w:rsid w:val="00E30B97"/>
    <w:rsid w:val="00E319EF"/>
    <w:rsid w:val="00E36661"/>
    <w:rsid w:val="00E447E8"/>
    <w:rsid w:val="00E4510E"/>
    <w:rsid w:val="00E501D2"/>
    <w:rsid w:val="00E5237B"/>
    <w:rsid w:val="00E57399"/>
    <w:rsid w:val="00E63FC3"/>
    <w:rsid w:val="00E65F6E"/>
    <w:rsid w:val="00E6723A"/>
    <w:rsid w:val="00E7068C"/>
    <w:rsid w:val="00E70B80"/>
    <w:rsid w:val="00E71185"/>
    <w:rsid w:val="00E73563"/>
    <w:rsid w:val="00E83505"/>
    <w:rsid w:val="00E83D49"/>
    <w:rsid w:val="00E83D54"/>
    <w:rsid w:val="00E86060"/>
    <w:rsid w:val="00E91D02"/>
    <w:rsid w:val="00E92D30"/>
    <w:rsid w:val="00E93858"/>
    <w:rsid w:val="00E939C8"/>
    <w:rsid w:val="00E93CAE"/>
    <w:rsid w:val="00E9532A"/>
    <w:rsid w:val="00E953E1"/>
    <w:rsid w:val="00EA2D24"/>
    <w:rsid w:val="00EB21F6"/>
    <w:rsid w:val="00EB280B"/>
    <w:rsid w:val="00EB3272"/>
    <w:rsid w:val="00EB4FA7"/>
    <w:rsid w:val="00EB5430"/>
    <w:rsid w:val="00EB747A"/>
    <w:rsid w:val="00EB7707"/>
    <w:rsid w:val="00EC005D"/>
    <w:rsid w:val="00EC02FB"/>
    <w:rsid w:val="00EC0AD6"/>
    <w:rsid w:val="00EC3C98"/>
    <w:rsid w:val="00ED14D0"/>
    <w:rsid w:val="00ED2705"/>
    <w:rsid w:val="00ED3C8B"/>
    <w:rsid w:val="00ED53CB"/>
    <w:rsid w:val="00ED600E"/>
    <w:rsid w:val="00ED79EA"/>
    <w:rsid w:val="00EF2BEB"/>
    <w:rsid w:val="00EF3F98"/>
    <w:rsid w:val="00EF534D"/>
    <w:rsid w:val="00F00502"/>
    <w:rsid w:val="00F01A86"/>
    <w:rsid w:val="00F0222B"/>
    <w:rsid w:val="00F02BC4"/>
    <w:rsid w:val="00F031FB"/>
    <w:rsid w:val="00F05A30"/>
    <w:rsid w:val="00F06700"/>
    <w:rsid w:val="00F1089C"/>
    <w:rsid w:val="00F112C4"/>
    <w:rsid w:val="00F118D7"/>
    <w:rsid w:val="00F16D81"/>
    <w:rsid w:val="00F20170"/>
    <w:rsid w:val="00F21B04"/>
    <w:rsid w:val="00F23669"/>
    <w:rsid w:val="00F24F86"/>
    <w:rsid w:val="00F257F5"/>
    <w:rsid w:val="00F30B2C"/>
    <w:rsid w:val="00F33230"/>
    <w:rsid w:val="00F353E6"/>
    <w:rsid w:val="00F379E0"/>
    <w:rsid w:val="00F4322B"/>
    <w:rsid w:val="00F45346"/>
    <w:rsid w:val="00F4576F"/>
    <w:rsid w:val="00F45E3F"/>
    <w:rsid w:val="00F47F75"/>
    <w:rsid w:val="00F515F3"/>
    <w:rsid w:val="00F533E0"/>
    <w:rsid w:val="00F55C7E"/>
    <w:rsid w:val="00F565FB"/>
    <w:rsid w:val="00F57BE8"/>
    <w:rsid w:val="00F6249A"/>
    <w:rsid w:val="00F63AE7"/>
    <w:rsid w:val="00F66254"/>
    <w:rsid w:val="00F708B3"/>
    <w:rsid w:val="00F7467F"/>
    <w:rsid w:val="00F7574B"/>
    <w:rsid w:val="00F84AAE"/>
    <w:rsid w:val="00F86AC8"/>
    <w:rsid w:val="00F86E4B"/>
    <w:rsid w:val="00F87DDC"/>
    <w:rsid w:val="00F91072"/>
    <w:rsid w:val="00F931AC"/>
    <w:rsid w:val="00F96C13"/>
    <w:rsid w:val="00F971F7"/>
    <w:rsid w:val="00F9749B"/>
    <w:rsid w:val="00F97CA2"/>
    <w:rsid w:val="00FA0CE1"/>
    <w:rsid w:val="00FA4061"/>
    <w:rsid w:val="00FA41BC"/>
    <w:rsid w:val="00FA54C2"/>
    <w:rsid w:val="00FB02E3"/>
    <w:rsid w:val="00FB1388"/>
    <w:rsid w:val="00FB158D"/>
    <w:rsid w:val="00FB1C3F"/>
    <w:rsid w:val="00FB23EC"/>
    <w:rsid w:val="00FB5215"/>
    <w:rsid w:val="00FB6103"/>
    <w:rsid w:val="00FC3B08"/>
    <w:rsid w:val="00FC559F"/>
    <w:rsid w:val="00FC55EB"/>
    <w:rsid w:val="00FC7E73"/>
    <w:rsid w:val="00FC7F64"/>
    <w:rsid w:val="00FD02B6"/>
    <w:rsid w:val="00FD32F3"/>
    <w:rsid w:val="00FD3C42"/>
    <w:rsid w:val="00FD3DD6"/>
    <w:rsid w:val="00FD53D9"/>
    <w:rsid w:val="00FD5CF8"/>
    <w:rsid w:val="00FE20A6"/>
    <w:rsid w:val="00FE3D7A"/>
    <w:rsid w:val="00FE4BBE"/>
    <w:rsid w:val="00FE4F31"/>
    <w:rsid w:val="00FE5348"/>
    <w:rsid w:val="00FE76F9"/>
    <w:rsid w:val="00FF4EB5"/>
    <w:rsid w:val="00FF6819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FD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1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B22A5F"/>
    <w:pPr>
      <w:keepNext/>
      <w:keepLines/>
      <w:spacing w:before="200"/>
      <w:jc w:val="center"/>
      <w:outlineLvl w:val="1"/>
    </w:pPr>
    <w:rPr>
      <w:rFonts w:ascii="Calibri" w:hAnsi="Calibri"/>
      <w:b/>
      <w:bCs/>
      <w:color w:val="FF6600"/>
      <w:sz w:val="4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locked/>
    <w:rsid w:val="00B22A5F"/>
    <w:rPr>
      <w:rFonts w:ascii="Calibri" w:hAnsi="Calibri" w:cs="Times New Roman"/>
      <w:b/>
      <w:bCs/>
      <w:color w:val="FF6600"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B2998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B29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4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semiHidden/>
    <w:rsid w:val="00257C00"/>
    <w:rPr>
      <w:rFonts w:cs="Times New Roman"/>
      <w:color w:val="0000FF"/>
      <w:u w:val="single"/>
    </w:rPr>
  </w:style>
  <w:style w:type="paragraph" w:customStyle="1" w:styleId="msonospacing0">
    <w:name w:val="msonospacing"/>
    <w:basedOn w:val="Normal"/>
    <w:uiPriority w:val="99"/>
    <w:rsid w:val="00257C00"/>
    <w:rPr>
      <w:rFonts w:ascii="Calibri" w:eastAsia="Calibri" w:hAnsi="Calibri" w:cs="Calibri"/>
      <w:sz w:val="22"/>
      <w:szCs w:val="22"/>
      <w:lang w:val="en-GB" w:eastAsia="en-GB"/>
    </w:rPr>
  </w:style>
  <w:style w:type="paragraph" w:styleId="En-tte">
    <w:name w:val="header"/>
    <w:basedOn w:val="Normal"/>
    <w:link w:val="En-tteCar"/>
    <w:uiPriority w:val="99"/>
    <w:rsid w:val="00F84A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F84AA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84A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F84AA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A3D1E"/>
    <w:pPr>
      <w:spacing w:before="100" w:beforeAutospacing="1" w:after="100" w:afterAutospacing="1"/>
    </w:pPr>
  </w:style>
  <w:style w:type="paragraph" w:customStyle="1" w:styleId="Default">
    <w:name w:val="Default"/>
    <w:rsid w:val="005F04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D80CC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0159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4B2B5B"/>
  </w:style>
  <w:style w:type="paragraph" w:customStyle="1" w:styleId="ListeAPuce">
    <w:name w:val="ListeAPuce"/>
    <w:basedOn w:val="Normal"/>
    <w:qFormat/>
    <w:rsid w:val="002C356D"/>
    <w:pPr>
      <w:numPr>
        <w:numId w:val="1"/>
      </w:numPr>
      <w:jc w:val="both"/>
    </w:pPr>
    <w:rPr>
      <w:sz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0582C"/>
    <w:rPr>
      <w:color w:val="808080"/>
      <w:shd w:val="clear" w:color="auto" w:fill="E6E6E6"/>
    </w:rPr>
  </w:style>
  <w:style w:type="paragraph" w:customStyle="1" w:styleId="yiv5344996898msonormal">
    <w:name w:val="yiv5344996898msonormal"/>
    <w:basedOn w:val="Normal"/>
    <w:rsid w:val="00920A04"/>
    <w:pPr>
      <w:spacing w:before="100" w:beforeAutospacing="1" w:after="100" w:afterAutospacing="1"/>
    </w:pPr>
  </w:style>
  <w:style w:type="paragraph" w:customStyle="1" w:styleId="elmt-chapeau">
    <w:name w:val="elmt-chapeau"/>
    <w:basedOn w:val="Normal"/>
    <w:rsid w:val="0048215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locked/>
    <w:rsid w:val="00482153"/>
    <w:rPr>
      <w:b/>
      <w:bCs/>
    </w:rPr>
  </w:style>
  <w:style w:type="table" w:styleId="Grilledutableau">
    <w:name w:val="Table Grid"/>
    <w:basedOn w:val="TableauNormal"/>
    <w:locked/>
    <w:rsid w:val="0061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471712341msolistparagraph">
    <w:name w:val="yiv0471712341msolistparagraph"/>
    <w:basedOn w:val="Normal"/>
    <w:rsid w:val="00CA3353"/>
    <w:pPr>
      <w:spacing w:before="100" w:beforeAutospacing="1" w:after="100" w:afterAutospacing="1"/>
    </w:pPr>
  </w:style>
  <w:style w:type="paragraph" w:customStyle="1" w:styleId="yiv0471712341msonormal">
    <w:name w:val="yiv0471712341msonormal"/>
    <w:basedOn w:val="Normal"/>
    <w:rsid w:val="00CA3353"/>
    <w:pPr>
      <w:spacing w:before="100" w:beforeAutospacing="1" w:after="100" w:afterAutospacing="1"/>
    </w:pPr>
  </w:style>
  <w:style w:type="paragraph" w:customStyle="1" w:styleId="gmail-m8487320508753265141msolistparagraph">
    <w:name w:val="gmail-m8487320508753265141msolistparagraph"/>
    <w:basedOn w:val="Normal"/>
    <w:rsid w:val="00E65F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6723A"/>
    <w:rPr>
      <w:color w:val="605E5C"/>
      <w:shd w:val="clear" w:color="auto" w:fill="E1DFDD"/>
    </w:rPr>
  </w:style>
  <w:style w:type="paragraph" w:customStyle="1" w:styleId="m-8459260377923176335msolistparagraph">
    <w:name w:val="m_-8459260377923176335msolistparagraph"/>
    <w:basedOn w:val="Normal"/>
    <w:rsid w:val="00FE5348"/>
    <w:pPr>
      <w:spacing w:before="100" w:beforeAutospacing="1" w:after="100" w:afterAutospacing="1"/>
    </w:pPr>
  </w:style>
  <w:style w:type="paragraph" w:styleId="Titre">
    <w:name w:val="Title"/>
    <w:basedOn w:val="Normal"/>
    <w:next w:val="Normal"/>
    <w:link w:val="TitreCar"/>
    <w:qFormat/>
    <w:locked/>
    <w:rsid w:val="00C033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C0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2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955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301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292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4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5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2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660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7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06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07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18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2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1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3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82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59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62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35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4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164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96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1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interell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mmes-et-IA@interelles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elles.com/femmes-et-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u.denis.pro@gmail.com" TargetMode="External"/><Relationship Id="rId10" Type="http://schemas.openxmlformats.org/officeDocument/2006/relationships/hyperlink" Target="https://app.livestorm.co/cercle-interelles/pacte-pour-une-intelligence-artificielle-responsable-et-non-sexis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iredominiqu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4EF5F-BA59-4ACE-86EB-30AED031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Cercle InterElles</vt:lpstr>
      <vt:lpstr>Cercle InterElles</vt:lpstr>
    </vt:vector>
  </TitlesOfParts>
  <Manager/>
  <Company>Lenovo.com</Company>
  <LinksUpToDate>false</LinksUpToDate>
  <CharactersWithSpaces>4451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InterElles</dc:title>
  <dc:subject/>
  <dc:creator>pbeteille</dc:creator>
  <cp:keywords/>
  <dc:description/>
  <cp:lastModifiedBy>Laurence</cp:lastModifiedBy>
  <cp:revision>3</cp:revision>
  <cp:lastPrinted>2021-01-18T08:24:00Z</cp:lastPrinted>
  <dcterms:created xsi:type="dcterms:W3CDTF">2021-06-05T15:15:00Z</dcterms:created>
  <dcterms:modified xsi:type="dcterms:W3CDTF">2021-06-05T15:23:00Z</dcterms:modified>
  <cp:category/>
</cp:coreProperties>
</file>